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B2199A" w14:textId="4FEEDA1C" w:rsidR="00E9676C" w:rsidRDefault="007C79FB" w:rsidP="009B7940">
      <w:pPr>
        <w:pStyle w:val="BEISTitle"/>
      </w:pPr>
      <w:bookmarkStart w:id="0" w:name="_Hlk112947088"/>
      <w:r>
        <w:t xml:space="preserve">Evaluation of the </w:t>
      </w:r>
      <w:r w:rsidR="0027091A">
        <w:t>G</w:t>
      </w:r>
      <w:r>
        <w:t xml:space="preserve">lobal </w:t>
      </w:r>
      <w:r w:rsidR="0027091A">
        <w:t>C</w:t>
      </w:r>
      <w:r>
        <w:t xml:space="preserve">hallenges </w:t>
      </w:r>
      <w:r w:rsidR="0027091A">
        <w:t>R</w:t>
      </w:r>
      <w:r>
        <w:t xml:space="preserve">esearch </w:t>
      </w:r>
      <w:r w:rsidR="0027091A">
        <w:t>F</w:t>
      </w:r>
      <w:r>
        <w:t>und</w:t>
      </w:r>
      <w:r w:rsidR="0027091A">
        <w:t xml:space="preserve">: Stage 1b Synthesis report </w:t>
      </w:r>
    </w:p>
    <w:p w14:paraId="5300EE74" w14:textId="2D8BB7B0" w:rsidR="00463C91" w:rsidRDefault="00ED06A7" w:rsidP="00346108">
      <w:pPr>
        <w:pStyle w:val="BEISSub-title"/>
      </w:pPr>
      <w:r>
        <w:t xml:space="preserve">Synthesis </w:t>
      </w:r>
      <w:r w:rsidR="0002741B">
        <w:t>o</w:t>
      </w:r>
      <w:r>
        <w:t xml:space="preserve">f the evidence </w:t>
      </w:r>
      <w:r w:rsidR="00B21900">
        <w:t>on</w:t>
      </w:r>
      <w:r>
        <w:t xml:space="preserve"> </w:t>
      </w:r>
      <w:r w:rsidR="002B0580">
        <w:t>programm</w:t>
      </w:r>
      <w:r w:rsidR="008B36B8">
        <w:t xml:space="preserve">e </w:t>
      </w:r>
      <w:r>
        <w:t>processes</w:t>
      </w:r>
      <w:r w:rsidR="001044C4">
        <w:t xml:space="preserve"> and progress towards impact</w:t>
      </w:r>
      <w:r>
        <w:t xml:space="preserve"> in GCRF’s </w:t>
      </w:r>
      <w:r w:rsidR="007C79FB">
        <w:t xml:space="preserve">six flagship </w:t>
      </w:r>
      <w:r>
        <w:t xml:space="preserve">investments </w:t>
      </w:r>
    </w:p>
    <w:p w14:paraId="3CAE1F0A" w14:textId="2F3CA270" w:rsidR="00463C91" w:rsidRPr="00463C91" w:rsidRDefault="00463C91" w:rsidP="00463C91">
      <w:pPr>
        <w:pStyle w:val="BEISDate"/>
      </w:pPr>
      <w:r>
        <w:t>Authors: Isabel Vogel, Susan Guthrie and Catrin Hepworth</w:t>
      </w:r>
    </w:p>
    <w:p w14:paraId="39A171DD" w14:textId="7BF26044" w:rsidR="00201358" w:rsidRPr="00201358" w:rsidRDefault="00201358" w:rsidP="00FC1A03">
      <w:pPr>
        <w:pStyle w:val="BEISResearchNo"/>
        <w:sectPr w:rsidR="00201358" w:rsidRPr="00201358" w:rsidSect="00054AD2">
          <w:headerReference w:type="even" r:id="rId11"/>
          <w:headerReference w:type="default" r:id="rId12"/>
          <w:footerReference w:type="even" r:id="rId13"/>
          <w:footerReference w:type="default" r:id="rId14"/>
          <w:headerReference w:type="first" r:id="rId15"/>
          <w:footerReference w:type="first" r:id="rId16"/>
          <w:pgSz w:w="11906" w:h="16838" w:code="9"/>
          <w:pgMar w:top="1418" w:right="1134" w:bottom="1418" w:left="1077" w:header="720" w:footer="868" w:gutter="0"/>
          <w:cols w:space="708"/>
          <w:vAlign w:val="center"/>
          <w:docGrid w:linePitch="360"/>
        </w:sectPr>
      </w:pPr>
    </w:p>
    <w:p w14:paraId="019A0175" w14:textId="001E5437" w:rsidR="001A2EAD" w:rsidRDefault="00F129B5" w:rsidP="001A2EAD">
      <w:pPr>
        <w:rPr>
          <w:rStyle w:val="Boldtext"/>
          <w:color w:val="A5A5A5" w:themeColor="accent3"/>
        </w:rPr>
      </w:pPr>
      <w:r w:rsidRPr="008714AA">
        <w:rPr>
          <w:rStyle w:val="Boldtext"/>
        </w:rPr>
        <w:lastRenderedPageBreak/>
        <w:t>Acknowledgements</w:t>
      </w:r>
    </w:p>
    <w:p w14:paraId="0C3694A3" w14:textId="0887FC5E" w:rsidR="007D7412" w:rsidRDefault="00E752BB" w:rsidP="001A2EAD">
      <w:r w:rsidRPr="00E752BB">
        <w:t xml:space="preserve">The evaluation team would like to thank the Department for Business, Energy and Industrial Strategy (BEIS) staff who have guided, informed and supported Stage 1a of the GCRF evaluation. We would also like to thank GCRF’s </w:t>
      </w:r>
      <w:r w:rsidR="00741D1F">
        <w:t>Partner Organisation</w:t>
      </w:r>
      <w:r w:rsidRPr="00E752BB">
        <w:t>s for sharing their time and valuable insights. We would also like to thank all the module teams for conducting the insightful Stage 1a assessments and our partners</w:t>
      </w:r>
      <w:r w:rsidR="005D371C">
        <w:t xml:space="preserve"> –</w:t>
      </w:r>
      <w:r w:rsidRPr="00E752BB">
        <w:t xml:space="preserve"> Itad, RAND Europe, AFIDEP, Athena Infonomics, NIRAS-LTS and Digital Science</w:t>
      </w:r>
      <w:r w:rsidR="005D371C">
        <w:t xml:space="preserve"> –</w:t>
      </w:r>
      <w:r w:rsidRPr="00E752BB">
        <w:t xml:space="preserve"> for their valued collaboration.</w:t>
      </w:r>
      <w:r>
        <w:t xml:space="preserve"> </w:t>
      </w:r>
    </w:p>
    <w:p w14:paraId="5EFFA4DF" w14:textId="77777777" w:rsidR="005D7BCE" w:rsidRPr="005D7BCE" w:rsidRDefault="005D7BCE" w:rsidP="005D7BCE">
      <w:pPr>
        <w:rPr>
          <w:rStyle w:val="Boldtext"/>
        </w:rPr>
      </w:pPr>
      <w:r w:rsidRPr="005D7BCE">
        <w:rPr>
          <w:rStyle w:val="Boldtext"/>
        </w:rPr>
        <w:t xml:space="preserve">Disclaimer </w:t>
      </w:r>
    </w:p>
    <w:p w14:paraId="1064D987" w14:textId="00EE24FA" w:rsidR="005D7BCE" w:rsidRPr="00B660D7" w:rsidRDefault="005D7BCE" w:rsidP="005D7BCE">
      <w:r w:rsidRPr="00B660D7">
        <w:t>The views expressed in this report are those of the evaluators. They do not represent those of the Department for Business, Energy and Industrial Strategy or of any of the individuals and organisations referred to in the report.</w:t>
      </w:r>
    </w:p>
    <w:p w14:paraId="07F9D3B5" w14:textId="77777777" w:rsidR="005D7BCE" w:rsidRDefault="005D7BCE" w:rsidP="005D7BCE">
      <w:r w:rsidRPr="00B660D7">
        <w:t>‘Itad’ and the tri-colour triangles icon are a registered trademark of ITAD Limited.</w:t>
      </w:r>
    </w:p>
    <w:p w14:paraId="163B7B0F" w14:textId="77777777" w:rsidR="005D7BCE" w:rsidRPr="005D7BCE" w:rsidRDefault="005D7BCE" w:rsidP="005D7BCE">
      <w:pPr>
        <w:rPr>
          <w:rStyle w:val="Boldtext"/>
        </w:rPr>
      </w:pPr>
      <w:r w:rsidRPr="005D7BCE">
        <w:rPr>
          <w:rStyle w:val="Boldtext"/>
        </w:rPr>
        <w:t>Core Team</w:t>
      </w:r>
    </w:p>
    <w:p w14:paraId="02EC99B0" w14:textId="77777777" w:rsidR="005D7BCE" w:rsidRDefault="005D7BCE" w:rsidP="005D7BCE">
      <w:r>
        <w:t>Project Director: Chris Barnett, Itad</w:t>
      </w:r>
    </w:p>
    <w:p w14:paraId="49D0A0FF" w14:textId="77777777" w:rsidR="005D7BCE" w:rsidRDefault="005D7BCE" w:rsidP="005D7BCE">
      <w:r>
        <w:t>Team Leader: Isabel Vogel, Itad</w:t>
      </w:r>
    </w:p>
    <w:p w14:paraId="63BD28FC" w14:textId="5AA29989" w:rsidR="005D7BCE" w:rsidRDefault="005D7BCE" w:rsidP="005D7BCE">
      <w:r>
        <w:t xml:space="preserve">Project Manager: </w:t>
      </w:r>
      <w:r w:rsidR="00FB2827">
        <w:t>Catrin Hepworth</w:t>
      </w:r>
      <w:r>
        <w:t>, Itad</w:t>
      </w:r>
    </w:p>
    <w:p w14:paraId="6ADA2DED" w14:textId="77777777" w:rsidR="005D7BCE" w:rsidRPr="00441AAB" w:rsidRDefault="005D7BCE" w:rsidP="005D7BCE">
      <w:r>
        <w:t>Data and Engagement Lead: Susan Guthrie, RAND Europe</w:t>
      </w:r>
    </w:p>
    <w:p w14:paraId="5C45AFFD" w14:textId="641F64FA" w:rsidR="00E752BB" w:rsidRDefault="005D7BCE" w:rsidP="001A2EAD">
      <w:pPr>
        <w:rPr>
          <w:rStyle w:val="Boldtext"/>
        </w:rPr>
      </w:pPr>
      <w:r w:rsidRPr="005D7BCE">
        <w:rPr>
          <w:rStyle w:val="Boldtext"/>
        </w:rPr>
        <w:t>Contributors:</w:t>
      </w:r>
    </w:p>
    <w:p w14:paraId="76A85C51" w14:textId="5108F958" w:rsidR="00DB0352" w:rsidRPr="00D310C9" w:rsidRDefault="00DB0352" w:rsidP="001F3B4E">
      <w:r w:rsidRPr="00D310C9">
        <w:t>AFIDEP: Salome Wawire</w:t>
      </w:r>
    </w:p>
    <w:p w14:paraId="0B391841" w14:textId="28E27AF9" w:rsidR="00DA172C" w:rsidRPr="00D310C9" w:rsidRDefault="00DA172C" w:rsidP="001F3B4E">
      <w:r w:rsidRPr="00D310C9">
        <w:t>Athena Infonomics:</w:t>
      </w:r>
      <w:r w:rsidR="001F3B4E" w:rsidRPr="00D310C9">
        <w:t xml:space="preserve"> Anupama Ramaswamy</w:t>
      </w:r>
    </w:p>
    <w:p w14:paraId="7A851D63" w14:textId="514FAF88" w:rsidR="00E65643" w:rsidRPr="001F3B4E" w:rsidRDefault="00E65643" w:rsidP="001F3B4E">
      <w:r w:rsidRPr="00D310C9">
        <w:t xml:space="preserve">Itad: Nateisha Decruz-Young, </w:t>
      </w:r>
      <w:r w:rsidR="00043A99" w:rsidRPr="00D310C9">
        <w:t>Danielle Freed</w:t>
      </w:r>
    </w:p>
    <w:p w14:paraId="6517E72B" w14:textId="6E37E4C5" w:rsidR="00DB0352" w:rsidRPr="00D310C9" w:rsidRDefault="003B3015" w:rsidP="001F3B4E">
      <w:pPr>
        <w:rPr>
          <w:lang w:val="it-IT"/>
        </w:rPr>
      </w:pPr>
      <w:r w:rsidRPr="00D310C9">
        <w:rPr>
          <w:lang w:val="it-IT"/>
        </w:rPr>
        <w:t>NIRAS-LTS</w:t>
      </w:r>
      <w:r w:rsidR="00DB0352" w:rsidRPr="00D310C9">
        <w:rPr>
          <w:lang w:val="it-IT"/>
        </w:rPr>
        <w:t xml:space="preserve">: </w:t>
      </w:r>
      <w:r w:rsidR="00C27D84" w:rsidRPr="00D310C9">
        <w:rPr>
          <w:lang w:val="it-IT"/>
        </w:rPr>
        <w:t xml:space="preserve">Bouchra Atkinson, </w:t>
      </w:r>
      <w:r w:rsidR="00DB0352" w:rsidRPr="00D310C9">
        <w:rPr>
          <w:lang w:val="it-IT"/>
        </w:rPr>
        <w:t xml:space="preserve">Valeria Izzi, </w:t>
      </w:r>
      <w:r w:rsidR="00C27D84" w:rsidRPr="00D310C9">
        <w:rPr>
          <w:lang w:val="it-IT"/>
        </w:rPr>
        <w:t xml:space="preserve">Diana Mataya, </w:t>
      </w:r>
      <w:r w:rsidR="00DB0352" w:rsidRPr="00D310C9">
        <w:rPr>
          <w:lang w:val="it-IT"/>
        </w:rPr>
        <w:t>Colleen Sullivan</w:t>
      </w:r>
    </w:p>
    <w:p w14:paraId="313E59C8" w14:textId="0A13F62F" w:rsidR="00DA172C" w:rsidRPr="00D310C9" w:rsidRDefault="00DA172C" w:rsidP="001F3B4E">
      <w:pPr>
        <w:rPr>
          <w:lang w:val="fr-FR"/>
        </w:rPr>
      </w:pPr>
      <w:r w:rsidRPr="00D310C9">
        <w:rPr>
          <w:lang w:val="fr-FR"/>
        </w:rPr>
        <w:t xml:space="preserve">RAND </w:t>
      </w:r>
      <w:proofErr w:type="gramStart"/>
      <w:r w:rsidRPr="00D310C9">
        <w:rPr>
          <w:lang w:val="fr-FR"/>
        </w:rPr>
        <w:t>Europe:</w:t>
      </w:r>
      <w:proofErr w:type="gramEnd"/>
      <w:r w:rsidRPr="00D310C9">
        <w:rPr>
          <w:lang w:val="fr-FR"/>
        </w:rPr>
        <w:t xml:space="preserve"> Hamish Evans, Joe Francombe, </w:t>
      </w:r>
      <w:r w:rsidR="00C95377" w:rsidRPr="00D310C9">
        <w:rPr>
          <w:lang w:val="fr-FR"/>
        </w:rPr>
        <w:t>Cagla Stevenson, Mann Virdee</w:t>
      </w:r>
    </w:p>
    <w:p w14:paraId="24F0EE5C" w14:textId="4B0D323B" w:rsidR="00C26D9C" w:rsidRDefault="00FC1CC6" w:rsidP="001A2EAD">
      <w:pPr>
        <w:rPr>
          <w:lang w:val="fr-FR"/>
        </w:rPr>
      </w:pPr>
      <w:r w:rsidRPr="00C159C0">
        <w:rPr>
          <w:noProof/>
        </w:rPr>
        <mc:AlternateContent>
          <mc:Choice Requires="wps">
            <w:drawing>
              <wp:anchor distT="0" distB="0" distL="114300" distR="114300" simplePos="0" relativeHeight="251662848" behindDoc="0" locked="0" layoutInCell="1" allowOverlap="1" wp14:anchorId="26F486FC" wp14:editId="6423C411">
                <wp:simplePos x="0" y="0"/>
                <wp:positionH relativeFrom="margin">
                  <wp:posOffset>-194945</wp:posOffset>
                </wp:positionH>
                <wp:positionV relativeFrom="paragraph">
                  <wp:posOffset>307340</wp:posOffset>
                </wp:positionV>
                <wp:extent cx="2333625" cy="685800"/>
                <wp:effectExtent l="0" t="0" r="9525" b="0"/>
                <wp:wrapSquare wrapText="bothSides"/>
                <wp:docPr id="10" name="Text Box 10"/>
                <wp:cNvGraphicFramePr/>
                <a:graphic xmlns:a="http://schemas.openxmlformats.org/drawingml/2006/main">
                  <a:graphicData uri="http://schemas.microsoft.com/office/word/2010/wordprocessingShape">
                    <wps:wsp>
                      <wps:cNvSpPr txBox="1"/>
                      <wps:spPr>
                        <a:xfrm>
                          <a:off x="0" y="0"/>
                          <a:ext cx="2333625"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D66CBB" w14:textId="77777777" w:rsidR="002F032F" w:rsidRDefault="002F032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F486FC" id="_x0000_t202" coordsize="21600,21600" o:spt="202" path="m,l,21600r21600,l21600,xe">
                <v:stroke joinstyle="miter"/>
                <v:path gradientshapeok="t" o:connecttype="rect"/>
              </v:shapetype>
              <v:shape id="Text Box 10" o:spid="_x0000_s1026" type="#_x0000_t202" style="position:absolute;margin-left:-15.35pt;margin-top:24.2pt;width:183.75pt;height:54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" filled="f" stroked="f">
                <v:textbox inset="0,0,0,0">
                  <w:txbxContent>
                    <w:p w14:paraId="49D66CBB" w14:textId="77777777" w:rsidR="002F032F" w:rsidRDefault="002F032F"/>
                  </w:txbxContent>
                </v:textbox>
                <w10:wrap type="square" anchorx="margin"/>
              </v:shape>
            </w:pict>
          </mc:Fallback>
        </mc:AlternateContent>
      </w:r>
    </w:p>
    <w:p w14:paraId="1B1694C9" w14:textId="77777777" w:rsidR="000F1247" w:rsidRDefault="000F1247" w:rsidP="001A2EAD">
      <w:pPr>
        <w:rPr>
          <w:lang w:val="fr-FR"/>
        </w:rPr>
      </w:pPr>
    </w:p>
    <w:p w14:paraId="10F436A8" w14:textId="77777777" w:rsidR="000F1247" w:rsidRDefault="000F1247" w:rsidP="001A2EAD">
      <w:pPr>
        <w:rPr>
          <w:lang w:val="fr-FR"/>
        </w:rPr>
      </w:pPr>
    </w:p>
    <w:p w14:paraId="6D875AB4" w14:textId="413A6509" w:rsidR="000F1247" w:rsidRDefault="000F1247" w:rsidP="001A2EAD">
      <w:pPr>
        <w:rPr>
          <w:lang w:val="fr-FR"/>
        </w:rPr>
      </w:pPr>
      <w:r>
        <w:lastRenderedPageBreak/>
        <w:t>Submitted by It</w:t>
      </w:r>
      <w:r w:rsidR="00502042">
        <w:t>ad</w:t>
      </w:r>
    </w:p>
    <w:p w14:paraId="597BE787" w14:textId="26DE5CF7" w:rsidR="00502042" w:rsidRDefault="00502042" w:rsidP="001A2EAD">
      <w:pPr>
        <w:rPr>
          <w:lang w:val="fr-FR"/>
        </w:rPr>
      </w:pPr>
      <w:r w:rsidRPr="00502042">
        <w:rPr>
          <w:noProof/>
        </w:rPr>
        <w:drawing>
          <wp:inline distT="0" distB="0" distL="0" distR="0" wp14:anchorId="3BA14A05" wp14:editId="016ED529">
            <wp:extent cx="2771775" cy="1309401"/>
            <wp:effectExtent l="0" t="0" r="0" b="5080"/>
            <wp:docPr id="20" name="Picture 11" descr="Logo&#10;&#10;Description automatically generated with medium confidence">
              <a:extLst xmlns:a="http://schemas.openxmlformats.org/drawingml/2006/main">
                <a:ext uri="{FF2B5EF4-FFF2-40B4-BE49-F238E27FC236}">
                  <a16:creationId xmlns:a16="http://schemas.microsoft.com/office/drawing/2014/main" id="{0293DDAF-14D6-3850-B95E-41A5CDE714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1" descr="Logo&#10;&#10;Description automatically generated with medium confidence">
                      <a:extLst>
                        <a:ext uri="{FF2B5EF4-FFF2-40B4-BE49-F238E27FC236}">
                          <a16:creationId xmlns:a16="http://schemas.microsoft.com/office/drawing/2014/main" id="{0293DDAF-14D6-3850-B95E-41A5CDE71413}"/>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98651" cy="1322097"/>
                    </a:xfrm>
                    <a:prstGeom prst="rect">
                      <a:avLst/>
                    </a:prstGeom>
                  </pic:spPr>
                </pic:pic>
              </a:graphicData>
            </a:graphic>
          </wp:inline>
        </w:drawing>
      </w:r>
    </w:p>
    <w:p w14:paraId="2F38B1B1" w14:textId="37713182" w:rsidR="00502042" w:rsidRDefault="00502042" w:rsidP="001A2EAD">
      <w:pPr>
        <w:rPr>
          <w:lang w:val="fr-FR"/>
        </w:rPr>
      </w:pPr>
      <w:r>
        <w:t>In association with</w:t>
      </w:r>
    </w:p>
    <w:p w14:paraId="42BFF0EE" w14:textId="2421B836" w:rsidR="00502042" w:rsidRPr="00D310C9" w:rsidRDefault="00502042" w:rsidP="001A2EAD">
      <w:pPr>
        <w:rPr>
          <w:lang w:val="fr-FR"/>
        </w:rPr>
      </w:pPr>
      <w:r w:rsidRPr="00502042">
        <w:rPr>
          <w:noProof/>
        </w:rPr>
        <w:drawing>
          <wp:inline distT="0" distB="0" distL="0" distR="0" wp14:anchorId="3CA4BF31" wp14:editId="174790E5">
            <wp:extent cx="5305425" cy="5486400"/>
            <wp:effectExtent l="0" t="0" r="9525" b="0"/>
            <wp:docPr id="21" name="Picture 2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 company name&#10;&#10;Description automatically generated"/>
                    <pic:cNvPicPr/>
                  </pic:nvPicPr>
                  <pic:blipFill>
                    <a:blip r:embed="rId18"/>
                    <a:stretch>
                      <a:fillRect/>
                    </a:stretch>
                  </pic:blipFill>
                  <pic:spPr>
                    <a:xfrm>
                      <a:off x="0" y="0"/>
                      <a:ext cx="5305425" cy="5486400"/>
                    </a:xfrm>
                    <a:prstGeom prst="rect">
                      <a:avLst/>
                    </a:prstGeom>
                  </pic:spPr>
                </pic:pic>
              </a:graphicData>
            </a:graphic>
          </wp:inline>
        </w:drawing>
      </w:r>
    </w:p>
    <w:p w14:paraId="49F506CA" w14:textId="06A2959D" w:rsidR="00C26D9C" w:rsidRPr="00D310C9" w:rsidRDefault="00C26D9C" w:rsidP="001A2EAD">
      <w:pPr>
        <w:rPr>
          <w:lang w:val="fr-FR"/>
        </w:rPr>
      </w:pPr>
    </w:p>
    <w:p w14:paraId="581260E4" w14:textId="4824AE66" w:rsidR="00C26D9C" w:rsidRPr="00D310C9" w:rsidRDefault="00C26D9C" w:rsidP="001A2EAD">
      <w:pPr>
        <w:rPr>
          <w:lang w:val="fr-FR"/>
        </w:rPr>
      </w:pPr>
    </w:p>
    <w:p w14:paraId="541BE364" w14:textId="05788602" w:rsidR="00C26D9C" w:rsidRPr="00D310C9" w:rsidRDefault="00C26D9C" w:rsidP="001A2EAD">
      <w:pPr>
        <w:rPr>
          <w:lang w:val="fr-FR"/>
        </w:rPr>
      </w:pPr>
    </w:p>
    <w:p w14:paraId="4CEF67FE" w14:textId="26524C87" w:rsidR="00C26D9C" w:rsidRPr="00D310C9" w:rsidRDefault="00C26D9C" w:rsidP="001A2EAD">
      <w:pPr>
        <w:rPr>
          <w:lang w:val="fr-FR"/>
        </w:rPr>
      </w:pPr>
    </w:p>
    <w:p w14:paraId="17754DFF" w14:textId="77777777" w:rsidR="00C26D9C" w:rsidRPr="00D310C9" w:rsidRDefault="00C26D9C" w:rsidP="001A2EAD">
      <w:pPr>
        <w:rPr>
          <w:lang w:val="fr-FR"/>
        </w:rPr>
      </w:pPr>
    </w:p>
    <w:p w14:paraId="0A3DF77F" w14:textId="77777777" w:rsidR="00C26D9C" w:rsidRPr="00D310C9" w:rsidRDefault="00C26D9C" w:rsidP="001A2EAD">
      <w:pPr>
        <w:rPr>
          <w:lang w:val="fr-FR"/>
        </w:rPr>
      </w:pPr>
    </w:p>
    <w:p w14:paraId="064C7E09" w14:textId="77777777" w:rsidR="00C26D9C" w:rsidRPr="00D310C9" w:rsidRDefault="00C26D9C" w:rsidP="001A2EAD">
      <w:pPr>
        <w:rPr>
          <w:lang w:val="fr-FR"/>
        </w:rPr>
      </w:pPr>
    </w:p>
    <w:p w14:paraId="3F8BC9E7" w14:textId="77777777" w:rsidR="00C26D9C" w:rsidRPr="00D310C9" w:rsidRDefault="00C26D9C" w:rsidP="001A2EAD">
      <w:pPr>
        <w:rPr>
          <w:lang w:val="fr-FR"/>
        </w:rPr>
      </w:pPr>
    </w:p>
    <w:p w14:paraId="70CD8A51" w14:textId="77777777" w:rsidR="00C26D9C" w:rsidRPr="00D310C9" w:rsidRDefault="00C26D9C" w:rsidP="001A2EAD">
      <w:pPr>
        <w:rPr>
          <w:lang w:val="fr-FR"/>
        </w:rPr>
      </w:pPr>
    </w:p>
    <w:p w14:paraId="184038BE" w14:textId="77777777" w:rsidR="00C26D9C" w:rsidRPr="00D310C9" w:rsidRDefault="00C26D9C" w:rsidP="001A2EAD">
      <w:pPr>
        <w:rPr>
          <w:lang w:val="fr-FR"/>
        </w:rPr>
      </w:pPr>
    </w:p>
    <w:p w14:paraId="72CD997A" w14:textId="77777777" w:rsidR="00C26D9C" w:rsidRPr="00D310C9" w:rsidRDefault="00C26D9C" w:rsidP="001A2EAD">
      <w:pPr>
        <w:rPr>
          <w:lang w:val="fr-FR"/>
        </w:rPr>
      </w:pPr>
    </w:p>
    <w:p w14:paraId="5485CFF6" w14:textId="77777777" w:rsidR="00C26D9C" w:rsidRPr="00D310C9" w:rsidRDefault="00C26D9C" w:rsidP="001A2EAD">
      <w:pPr>
        <w:rPr>
          <w:lang w:val="fr-FR"/>
        </w:rPr>
      </w:pPr>
    </w:p>
    <w:p w14:paraId="2C87E6E9" w14:textId="77777777" w:rsidR="00C26D9C" w:rsidRPr="00D310C9" w:rsidRDefault="00C26D9C" w:rsidP="001A2EAD">
      <w:pPr>
        <w:rPr>
          <w:lang w:val="fr-FR"/>
        </w:rPr>
      </w:pPr>
    </w:p>
    <w:p w14:paraId="74B24A9D" w14:textId="77777777" w:rsidR="00C26D9C" w:rsidRDefault="00C26D9C" w:rsidP="00C26D9C">
      <w:pPr>
        <w:pStyle w:val="Copyrightstatement"/>
      </w:pPr>
      <w:r>
        <w:rPr>
          <w:noProof/>
        </w:rPr>
        <w:drawing>
          <wp:inline distT="0" distB="0" distL="0" distR="0" wp14:anchorId="27FC6781" wp14:editId="191B95A9">
            <wp:extent cx="792480" cy="323215"/>
            <wp:effectExtent l="0" t="0" r="7620" b="635"/>
            <wp:docPr id="12" name="Picture 12" descr="Logo - Open Government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2480" cy="323215"/>
                    </a:xfrm>
                    <a:prstGeom prst="rect">
                      <a:avLst/>
                    </a:prstGeom>
                    <a:noFill/>
                  </pic:spPr>
                </pic:pic>
              </a:graphicData>
            </a:graphic>
          </wp:inline>
        </w:drawing>
      </w:r>
    </w:p>
    <w:p w14:paraId="76E55E4B" w14:textId="3E4E9C21" w:rsidR="00C26D9C" w:rsidRDefault="00C26D9C" w:rsidP="00C26D9C">
      <w:pPr>
        <w:pStyle w:val="Copyrightstatement"/>
      </w:pPr>
      <w:r>
        <w:t>© Crown copyright 20</w:t>
      </w:r>
      <w:r w:rsidR="00150525">
        <w:t>22</w:t>
      </w:r>
    </w:p>
    <w:p w14:paraId="585F6DCA" w14:textId="77777777" w:rsidR="00C26D9C" w:rsidRDefault="00C26D9C" w:rsidP="00C26D9C">
      <w:pPr>
        <w:pStyle w:val="Copyrightstatement"/>
      </w:pPr>
      <w:r>
        <w:t xml:space="preserve">This publication is licensed under the terms of the Open Government Licence v3.0 except where otherwise stated. To view this licence, visit </w:t>
      </w:r>
      <w:hyperlink r:id="rId20" w:history="1">
        <w:r w:rsidRPr="00BE2973">
          <w:rPr>
            <w:rStyle w:val="Hyperlink"/>
          </w:rPr>
          <w:t>nationalarchives.gov.uk/doc/open-government-licence/version/3</w:t>
        </w:r>
      </w:hyperlink>
      <w:r>
        <w:t xml:space="preserve"> or write to the Information Policy Team, The National Archives, Kew, London TW9 4DU, or email: </w:t>
      </w:r>
      <w:hyperlink r:id="rId21" w:history="1">
        <w:r w:rsidRPr="00471DE1">
          <w:rPr>
            <w:rStyle w:val="Hyperlink"/>
          </w:rPr>
          <w:t>psi@nationalarchives.gsi.gov.uk</w:t>
        </w:r>
      </w:hyperlink>
      <w:r>
        <w:t xml:space="preserve">. </w:t>
      </w:r>
    </w:p>
    <w:p w14:paraId="6003B2AD" w14:textId="77777777" w:rsidR="00C26D9C" w:rsidRDefault="00C26D9C" w:rsidP="00C26D9C">
      <w:pPr>
        <w:pStyle w:val="Copyrightstatement"/>
      </w:pPr>
      <w:r>
        <w:t>Where we have identified any third-party copyright information you will need to obtain permission from the copyright holders concerned.</w:t>
      </w:r>
    </w:p>
    <w:p w14:paraId="08EA7DF4" w14:textId="589A77D9" w:rsidR="00C26D9C" w:rsidRPr="008714AA" w:rsidRDefault="00C26D9C" w:rsidP="00C26D9C">
      <w:pPr>
        <w:pStyle w:val="Copyrightstatement"/>
        <w:sectPr w:rsidR="00C26D9C" w:rsidRPr="008714AA" w:rsidSect="00D310C9">
          <w:headerReference w:type="default" r:id="rId22"/>
          <w:footerReference w:type="default" r:id="rId23"/>
          <w:pgSz w:w="11906" w:h="16838" w:code="9"/>
          <w:pgMar w:top="2835" w:right="907" w:bottom="907" w:left="907" w:header="283" w:footer="266" w:gutter="0"/>
          <w:cols w:space="708"/>
          <w:vAlign w:val="bottom"/>
          <w:docGrid w:linePitch="360"/>
        </w:sectPr>
      </w:pPr>
      <w:r>
        <w:t xml:space="preserve">Any enquiries regarding this publication should be sent to us at: </w:t>
      </w:r>
      <w:r>
        <w:br/>
      </w:r>
      <w:hyperlink r:id="rId24" w:history="1">
        <w:r w:rsidRPr="00132002">
          <w:rPr>
            <w:rStyle w:val="Hyperlink"/>
          </w:rPr>
          <w:t>enquiries@beis.gov.uk</w:t>
        </w:r>
      </w:hyperlink>
    </w:p>
    <w:p w14:paraId="26EEAAB8" w14:textId="77777777" w:rsidR="008F06A2" w:rsidRDefault="004C1B6A" w:rsidP="004C1B6A">
      <w:pPr>
        <w:pStyle w:val="Contents"/>
      </w:pPr>
      <w:r>
        <w:lastRenderedPageBreak/>
        <w:t>Contents</w:t>
      </w:r>
    </w:p>
    <w:p w14:paraId="75720F79" w14:textId="50C6E0D7" w:rsidR="00D60365" w:rsidRDefault="00E45851">
      <w:pPr>
        <w:pStyle w:val="TOC1"/>
        <w:rPr>
          <w:rFonts w:asciiTheme="minorHAnsi" w:eastAsiaTheme="minorEastAsia" w:hAnsiTheme="minorHAnsi"/>
          <w:noProof/>
          <w:color w:val="auto"/>
          <w:szCs w:val="24"/>
          <w:lang w:eastAsia="en-GB"/>
        </w:rPr>
      </w:pPr>
      <w:r>
        <w:fldChar w:fldCharType="begin"/>
      </w:r>
      <w:r>
        <w:instrText xml:space="preserve"> TOC \o "2-3" \h \z \t "Heading 1,1" </w:instrText>
      </w:r>
      <w:r>
        <w:fldChar w:fldCharType="separate"/>
      </w:r>
      <w:hyperlink w:anchor="_Toc125390107" w:history="1">
        <w:r w:rsidR="00D60365" w:rsidRPr="004964D3">
          <w:rPr>
            <w:rStyle w:val="Hyperlink"/>
            <w:noProof/>
          </w:rPr>
          <w:t>Annexes</w:t>
        </w:r>
        <w:r w:rsidR="00D60365">
          <w:rPr>
            <w:noProof/>
            <w:webHidden/>
          </w:rPr>
          <w:tab/>
        </w:r>
        <w:r w:rsidR="00D60365">
          <w:rPr>
            <w:noProof/>
            <w:webHidden/>
          </w:rPr>
          <w:fldChar w:fldCharType="begin"/>
        </w:r>
        <w:r w:rsidR="00D60365">
          <w:rPr>
            <w:noProof/>
            <w:webHidden/>
          </w:rPr>
          <w:instrText xml:space="preserve"> PAGEREF _Toc125390107 \h </w:instrText>
        </w:r>
        <w:r w:rsidR="00D60365">
          <w:rPr>
            <w:noProof/>
            <w:webHidden/>
          </w:rPr>
        </w:r>
        <w:r w:rsidR="00D60365">
          <w:rPr>
            <w:noProof/>
            <w:webHidden/>
          </w:rPr>
          <w:fldChar w:fldCharType="separate"/>
        </w:r>
        <w:r w:rsidR="00D60365">
          <w:rPr>
            <w:noProof/>
            <w:webHidden/>
          </w:rPr>
          <w:t>7</w:t>
        </w:r>
        <w:r w:rsidR="00D60365">
          <w:rPr>
            <w:noProof/>
            <w:webHidden/>
          </w:rPr>
          <w:fldChar w:fldCharType="end"/>
        </w:r>
      </w:hyperlink>
    </w:p>
    <w:p w14:paraId="33C87B29" w14:textId="10EFDDA3" w:rsidR="00D60365" w:rsidRDefault="00D60365">
      <w:pPr>
        <w:pStyle w:val="TOC2"/>
        <w:rPr>
          <w:rFonts w:asciiTheme="minorHAnsi" w:eastAsiaTheme="minorEastAsia" w:hAnsiTheme="minorHAnsi"/>
          <w:noProof/>
          <w:color w:val="auto"/>
          <w:szCs w:val="24"/>
          <w:lang w:eastAsia="en-GB"/>
        </w:rPr>
      </w:pPr>
      <w:hyperlink w:anchor="_Toc125390108" w:history="1">
        <w:r w:rsidRPr="004964D3">
          <w:rPr>
            <w:rStyle w:val="Hyperlink"/>
            <w:noProof/>
          </w:rPr>
          <w:t>Annex 1: Updated GCRF ToC</w:t>
        </w:r>
        <w:r>
          <w:rPr>
            <w:noProof/>
            <w:webHidden/>
          </w:rPr>
          <w:tab/>
        </w:r>
        <w:r>
          <w:rPr>
            <w:noProof/>
            <w:webHidden/>
          </w:rPr>
          <w:fldChar w:fldCharType="begin"/>
        </w:r>
        <w:r>
          <w:rPr>
            <w:noProof/>
            <w:webHidden/>
          </w:rPr>
          <w:instrText xml:space="preserve"> PAGEREF _Toc125390108 \h </w:instrText>
        </w:r>
        <w:r>
          <w:rPr>
            <w:noProof/>
            <w:webHidden/>
          </w:rPr>
        </w:r>
        <w:r>
          <w:rPr>
            <w:noProof/>
            <w:webHidden/>
          </w:rPr>
          <w:fldChar w:fldCharType="separate"/>
        </w:r>
        <w:r>
          <w:rPr>
            <w:noProof/>
            <w:webHidden/>
          </w:rPr>
          <w:t>7</w:t>
        </w:r>
        <w:r>
          <w:rPr>
            <w:noProof/>
            <w:webHidden/>
          </w:rPr>
          <w:fldChar w:fldCharType="end"/>
        </w:r>
      </w:hyperlink>
    </w:p>
    <w:p w14:paraId="2D29A472" w14:textId="2CCBB6FE" w:rsidR="00D60365" w:rsidRDefault="00D60365">
      <w:pPr>
        <w:pStyle w:val="TOC1"/>
        <w:rPr>
          <w:rFonts w:asciiTheme="minorHAnsi" w:eastAsiaTheme="minorEastAsia" w:hAnsiTheme="minorHAnsi"/>
          <w:noProof/>
          <w:color w:val="auto"/>
          <w:szCs w:val="24"/>
          <w:lang w:eastAsia="en-GB"/>
        </w:rPr>
      </w:pPr>
      <w:hyperlink w:anchor="_Toc125390109" w:history="1">
        <w:r w:rsidRPr="004964D3">
          <w:rPr>
            <w:rStyle w:val="Hyperlink"/>
            <w:noProof/>
          </w:rPr>
          <w:t>GCRF Theory of Change update, September 2022</w:t>
        </w:r>
        <w:r>
          <w:rPr>
            <w:noProof/>
            <w:webHidden/>
          </w:rPr>
          <w:tab/>
        </w:r>
        <w:r>
          <w:rPr>
            <w:noProof/>
            <w:webHidden/>
          </w:rPr>
          <w:fldChar w:fldCharType="begin"/>
        </w:r>
        <w:r>
          <w:rPr>
            <w:noProof/>
            <w:webHidden/>
          </w:rPr>
          <w:instrText xml:space="preserve"> PAGEREF _Toc125390109 \h </w:instrText>
        </w:r>
        <w:r>
          <w:rPr>
            <w:noProof/>
            <w:webHidden/>
          </w:rPr>
        </w:r>
        <w:r>
          <w:rPr>
            <w:noProof/>
            <w:webHidden/>
          </w:rPr>
          <w:fldChar w:fldCharType="separate"/>
        </w:r>
        <w:r>
          <w:rPr>
            <w:noProof/>
            <w:webHidden/>
          </w:rPr>
          <w:t>7</w:t>
        </w:r>
        <w:r>
          <w:rPr>
            <w:noProof/>
            <w:webHidden/>
          </w:rPr>
          <w:fldChar w:fldCharType="end"/>
        </w:r>
      </w:hyperlink>
    </w:p>
    <w:p w14:paraId="31966702" w14:textId="3062F54A" w:rsidR="00D60365" w:rsidRDefault="00D60365">
      <w:pPr>
        <w:pStyle w:val="TOC2"/>
        <w:rPr>
          <w:rFonts w:asciiTheme="minorHAnsi" w:eastAsiaTheme="minorEastAsia" w:hAnsiTheme="minorHAnsi"/>
          <w:noProof/>
          <w:color w:val="auto"/>
          <w:szCs w:val="24"/>
          <w:lang w:eastAsia="en-GB"/>
        </w:rPr>
      </w:pPr>
      <w:hyperlink w:anchor="_Toc125390110" w:history="1">
        <w:r w:rsidRPr="004964D3">
          <w:rPr>
            <w:rStyle w:val="Hyperlink"/>
            <w:noProof/>
          </w:rPr>
          <w:t>Introduction</w:t>
        </w:r>
        <w:r>
          <w:rPr>
            <w:noProof/>
            <w:webHidden/>
          </w:rPr>
          <w:tab/>
        </w:r>
        <w:r>
          <w:rPr>
            <w:noProof/>
            <w:webHidden/>
          </w:rPr>
          <w:fldChar w:fldCharType="begin"/>
        </w:r>
        <w:r>
          <w:rPr>
            <w:noProof/>
            <w:webHidden/>
          </w:rPr>
          <w:instrText xml:space="preserve"> PAGEREF _Toc125390110 \h </w:instrText>
        </w:r>
        <w:r>
          <w:rPr>
            <w:noProof/>
            <w:webHidden/>
          </w:rPr>
        </w:r>
        <w:r>
          <w:rPr>
            <w:noProof/>
            <w:webHidden/>
          </w:rPr>
          <w:fldChar w:fldCharType="separate"/>
        </w:r>
        <w:r>
          <w:rPr>
            <w:noProof/>
            <w:webHidden/>
          </w:rPr>
          <w:t>7</w:t>
        </w:r>
        <w:r>
          <w:rPr>
            <w:noProof/>
            <w:webHidden/>
          </w:rPr>
          <w:fldChar w:fldCharType="end"/>
        </w:r>
      </w:hyperlink>
    </w:p>
    <w:p w14:paraId="71FA770A" w14:textId="453E4A5D" w:rsidR="00D60365" w:rsidRDefault="00D60365">
      <w:pPr>
        <w:pStyle w:val="TOC3"/>
        <w:rPr>
          <w:rFonts w:asciiTheme="minorHAnsi" w:eastAsiaTheme="minorEastAsia" w:hAnsiTheme="minorHAnsi"/>
          <w:noProof/>
          <w:color w:val="auto"/>
          <w:szCs w:val="24"/>
          <w:lang w:eastAsia="en-GB"/>
        </w:rPr>
      </w:pPr>
      <w:hyperlink w:anchor="_Toc125390111" w:history="1">
        <w:r w:rsidRPr="004964D3">
          <w:rPr>
            <w:rStyle w:val="Hyperlink"/>
            <w:noProof/>
          </w:rPr>
          <w:t>Overview of GCRF</w:t>
        </w:r>
        <w:r>
          <w:rPr>
            <w:noProof/>
            <w:webHidden/>
          </w:rPr>
          <w:tab/>
        </w:r>
        <w:r>
          <w:rPr>
            <w:noProof/>
            <w:webHidden/>
          </w:rPr>
          <w:fldChar w:fldCharType="begin"/>
        </w:r>
        <w:r>
          <w:rPr>
            <w:noProof/>
            <w:webHidden/>
          </w:rPr>
          <w:instrText xml:space="preserve"> PAGEREF _Toc125390111 \h </w:instrText>
        </w:r>
        <w:r>
          <w:rPr>
            <w:noProof/>
            <w:webHidden/>
          </w:rPr>
        </w:r>
        <w:r>
          <w:rPr>
            <w:noProof/>
            <w:webHidden/>
          </w:rPr>
          <w:fldChar w:fldCharType="separate"/>
        </w:r>
        <w:r>
          <w:rPr>
            <w:noProof/>
            <w:webHidden/>
          </w:rPr>
          <w:t>8</w:t>
        </w:r>
        <w:r>
          <w:rPr>
            <w:noProof/>
            <w:webHidden/>
          </w:rPr>
          <w:fldChar w:fldCharType="end"/>
        </w:r>
      </w:hyperlink>
    </w:p>
    <w:p w14:paraId="30B5A721" w14:textId="1C2227A3" w:rsidR="00D60365" w:rsidRDefault="00D60365">
      <w:pPr>
        <w:pStyle w:val="TOC3"/>
        <w:rPr>
          <w:rFonts w:asciiTheme="minorHAnsi" w:eastAsiaTheme="minorEastAsia" w:hAnsiTheme="minorHAnsi"/>
          <w:noProof/>
          <w:color w:val="auto"/>
          <w:szCs w:val="24"/>
          <w:lang w:eastAsia="en-GB"/>
        </w:rPr>
      </w:pPr>
      <w:hyperlink w:anchor="_Toc125390112" w:history="1">
        <w:r w:rsidRPr="004964D3">
          <w:rPr>
            <w:rStyle w:val="Hyperlink"/>
            <w:noProof/>
          </w:rPr>
          <w:t>Overview of the document</w:t>
        </w:r>
        <w:r>
          <w:rPr>
            <w:noProof/>
            <w:webHidden/>
          </w:rPr>
          <w:tab/>
        </w:r>
        <w:r>
          <w:rPr>
            <w:noProof/>
            <w:webHidden/>
          </w:rPr>
          <w:fldChar w:fldCharType="begin"/>
        </w:r>
        <w:r>
          <w:rPr>
            <w:noProof/>
            <w:webHidden/>
          </w:rPr>
          <w:instrText xml:space="preserve"> PAGEREF _Toc125390112 \h </w:instrText>
        </w:r>
        <w:r>
          <w:rPr>
            <w:noProof/>
            <w:webHidden/>
          </w:rPr>
        </w:r>
        <w:r>
          <w:rPr>
            <w:noProof/>
            <w:webHidden/>
          </w:rPr>
          <w:fldChar w:fldCharType="separate"/>
        </w:r>
        <w:r>
          <w:rPr>
            <w:noProof/>
            <w:webHidden/>
          </w:rPr>
          <w:t>8</w:t>
        </w:r>
        <w:r>
          <w:rPr>
            <w:noProof/>
            <w:webHidden/>
          </w:rPr>
          <w:fldChar w:fldCharType="end"/>
        </w:r>
      </w:hyperlink>
    </w:p>
    <w:p w14:paraId="43D9776D" w14:textId="62E66D25" w:rsidR="00D60365" w:rsidRDefault="00D60365">
      <w:pPr>
        <w:pStyle w:val="TOC2"/>
        <w:rPr>
          <w:rFonts w:asciiTheme="minorHAnsi" w:eastAsiaTheme="minorEastAsia" w:hAnsiTheme="minorHAnsi"/>
          <w:noProof/>
          <w:color w:val="auto"/>
          <w:szCs w:val="24"/>
          <w:lang w:eastAsia="en-GB"/>
        </w:rPr>
      </w:pPr>
      <w:hyperlink w:anchor="_Toc125390113" w:history="1">
        <w:r w:rsidRPr="004964D3">
          <w:rPr>
            <w:rStyle w:val="Hyperlink"/>
            <w:noProof/>
          </w:rPr>
          <w:t>GCRF Theory of Change evolution</w:t>
        </w:r>
        <w:r>
          <w:rPr>
            <w:noProof/>
            <w:webHidden/>
          </w:rPr>
          <w:tab/>
        </w:r>
        <w:r>
          <w:rPr>
            <w:noProof/>
            <w:webHidden/>
          </w:rPr>
          <w:fldChar w:fldCharType="begin"/>
        </w:r>
        <w:r>
          <w:rPr>
            <w:noProof/>
            <w:webHidden/>
          </w:rPr>
          <w:instrText xml:space="preserve"> PAGEREF _Toc125390113 \h </w:instrText>
        </w:r>
        <w:r>
          <w:rPr>
            <w:noProof/>
            <w:webHidden/>
          </w:rPr>
        </w:r>
        <w:r>
          <w:rPr>
            <w:noProof/>
            <w:webHidden/>
          </w:rPr>
          <w:fldChar w:fldCharType="separate"/>
        </w:r>
        <w:r>
          <w:rPr>
            <w:noProof/>
            <w:webHidden/>
          </w:rPr>
          <w:t>9</w:t>
        </w:r>
        <w:r>
          <w:rPr>
            <w:noProof/>
            <w:webHidden/>
          </w:rPr>
          <w:fldChar w:fldCharType="end"/>
        </w:r>
      </w:hyperlink>
    </w:p>
    <w:p w14:paraId="08C773A8" w14:textId="43A2F04A" w:rsidR="00D60365" w:rsidRDefault="00D60365">
      <w:pPr>
        <w:pStyle w:val="TOC3"/>
        <w:rPr>
          <w:rFonts w:asciiTheme="minorHAnsi" w:eastAsiaTheme="minorEastAsia" w:hAnsiTheme="minorHAnsi"/>
          <w:noProof/>
          <w:color w:val="auto"/>
          <w:szCs w:val="24"/>
          <w:lang w:eastAsia="en-GB"/>
        </w:rPr>
      </w:pPr>
      <w:hyperlink w:anchor="_Toc125390114" w:history="1">
        <w:r w:rsidRPr="004964D3">
          <w:rPr>
            <w:rStyle w:val="Hyperlink"/>
            <w:noProof/>
          </w:rPr>
          <w:t>GCRF evaluation modules informing the ToC update</w:t>
        </w:r>
        <w:r>
          <w:rPr>
            <w:noProof/>
            <w:webHidden/>
          </w:rPr>
          <w:tab/>
        </w:r>
        <w:r>
          <w:rPr>
            <w:noProof/>
            <w:webHidden/>
          </w:rPr>
          <w:fldChar w:fldCharType="begin"/>
        </w:r>
        <w:r>
          <w:rPr>
            <w:noProof/>
            <w:webHidden/>
          </w:rPr>
          <w:instrText xml:space="preserve"> PAGEREF _Toc125390114 \h </w:instrText>
        </w:r>
        <w:r>
          <w:rPr>
            <w:noProof/>
            <w:webHidden/>
          </w:rPr>
        </w:r>
        <w:r>
          <w:rPr>
            <w:noProof/>
            <w:webHidden/>
          </w:rPr>
          <w:fldChar w:fldCharType="separate"/>
        </w:r>
        <w:r>
          <w:rPr>
            <w:noProof/>
            <w:webHidden/>
          </w:rPr>
          <w:t>9</w:t>
        </w:r>
        <w:r>
          <w:rPr>
            <w:noProof/>
            <w:webHidden/>
          </w:rPr>
          <w:fldChar w:fldCharType="end"/>
        </w:r>
      </w:hyperlink>
    </w:p>
    <w:p w14:paraId="66ACAC73" w14:textId="33D60E76" w:rsidR="00D60365" w:rsidRDefault="00D60365">
      <w:pPr>
        <w:pStyle w:val="TOC2"/>
        <w:rPr>
          <w:rFonts w:asciiTheme="minorHAnsi" w:eastAsiaTheme="minorEastAsia" w:hAnsiTheme="minorHAnsi"/>
          <w:noProof/>
          <w:color w:val="auto"/>
          <w:szCs w:val="24"/>
          <w:lang w:eastAsia="en-GB"/>
        </w:rPr>
      </w:pPr>
      <w:hyperlink w:anchor="_Toc125390115" w:history="1">
        <w:r w:rsidRPr="004964D3">
          <w:rPr>
            <w:rStyle w:val="Hyperlink"/>
            <w:noProof/>
          </w:rPr>
          <w:t>Overview of GCRF’s ToC</w:t>
        </w:r>
        <w:r>
          <w:rPr>
            <w:noProof/>
            <w:webHidden/>
          </w:rPr>
          <w:tab/>
        </w:r>
        <w:r>
          <w:rPr>
            <w:noProof/>
            <w:webHidden/>
          </w:rPr>
          <w:fldChar w:fldCharType="begin"/>
        </w:r>
        <w:r>
          <w:rPr>
            <w:noProof/>
            <w:webHidden/>
          </w:rPr>
          <w:instrText xml:space="preserve"> PAGEREF _Toc125390115 \h </w:instrText>
        </w:r>
        <w:r>
          <w:rPr>
            <w:noProof/>
            <w:webHidden/>
          </w:rPr>
        </w:r>
        <w:r>
          <w:rPr>
            <w:noProof/>
            <w:webHidden/>
          </w:rPr>
          <w:fldChar w:fldCharType="separate"/>
        </w:r>
        <w:r>
          <w:rPr>
            <w:noProof/>
            <w:webHidden/>
          </w:rPr>
          <w:t>10</w:t>
        </w:r>
        <w:r>
          <w:rPr>
            <w:noProof/>
            <w:webHidden/>
          </w:rPr>
          <w:fldChar w:fldCharType="end"/>
        </w:r>
      </w:hyperlink>
    </w:p>
    <w:p w14:paraId="0960AF5E" w14:textId="68DFE159" w:rsidR="00D60365" w:rsidRDefault="00D60365">
      <w:pPr>
        <w:pStyle w:val="TOC3"/>
        <w:rPr>
          <w:rFonts w:asciiTheme="minorHAnsi" w:eastAsiaTheme="minorEastAsia" w:hAnsiTheme="minorHAnsi"/>
          <w:noProof/>
          <w:color w:val="auto"/>
          <w:szCs w:val="24"/>
          <w:lang w:eastAsia="en-GB"/>
        </w:rPr>
      </w:pPr>
      <w:hyperlink w:anchor="_Toc125390116" w:history="1">
        <w:r w:rsidRPr="004964D3">
          <w:rPr>
            <w:rStyle w:val="Hyperlink"/>
            <w:noProof/>
          </w:rPr>
          <w:t>Visualising GCRF’s ToC</w:t>
        </w:r>
        <w:r>
          <w:rPr>
            <w:noProof/>
            <w:webHidden/>
          </w:rPr>
          <w:tab/>
        </w:r>
        <w:r>
          <w:rPr>
            <w:noProof/>
            <w:webHidden/>
          </w:rPr>
          <w:fldChar w:fldCharType="begin"/>
        </w:r>
        <w:r>
          <w:rPr>
            <w:noProof/>
            <w:webHidden/>
          </w:rPr>
          <w:instrText xml:space="preserve"> PAGEREF _Toc125390116 \h </w:instrText>
        </w:r>
        <w:r>
          <w:rPr>
            <w:noProof/>
            <w:webHidden/>
          </w:rPr>
        </w:r>
        <w:r>
          <w:rPr>
            <w:noProof/>
            <w:webHidden/>
          </w:rPr>
          <w:fldChar w:fldCharType="separate"/>
        </w:r>
        <w:r>
          <w:rPr>
            <w:noProof/>
            <w:webHidden/>
          </w:rPr>
          <w:t>11</w:t>
        </w:r>
        <w:r>
          <w:rPr>
            <w:noProof/>
            <w:webHidden/>
          </w:rPr>
          <w:fldChar w:fldCharType="end"/>
        </w:r>
      </w:hyperlink>
    </w:p>
    <w:p w14:paraId="5D3458BA" w14:textId="3684B854" w:rsidR="00D60365" w:rsidRDefault="00D60365">
      <w:pPr>
        <w:pStyle w:val="TOC2"/>
        <w:rPr>
          <w:rFonts w:asciiTheme="minorHAnsi" w:eastAsiaTheme="minorEastAsia" w:hAnsiTheme="minorHAnsi"/>
          <w:noProof/>
          <w:color w:val="auto"/>
          <w:szCs w:val="24"/>
          <w:lang w:eastAsia="en-GB"/>
        </w:rPr>
      </w:pPr>
      <w:hyperlink w:anchor="_Toc125390117" w:history="1">
        <w:r w:rsidRPr="004964D3">
          <w:rPr>
            <w:rStyle w:val="Hyperlink"/>
            <w:noProof/>
          </w:rPr>
          <w:t>Strategic and policy context in 2020–22</w:t>
        </w:r>
        <w:r>
          <w:rPr>
            <w:noProof/>
            <w:webHidden/>
          </w:rPr>
          <w:tab/>
        </w:r>
        <w:r>
          <w:rPr>
            <w:noProof/>
            <w:webHidden/>
          </w:rPr>
          <w:fldChar w:fldCharType="begin"/>
        </w:r>
        <w:r>
          <w:rPr>
            <w:noProof/>
            <w:webHidden/>
          </w:rPr>
          <w:instrText xml:space="preserve"> PAGEREF _Toc125390117 \h </w:instrText>
        </w:r>
        <w:r>
          <w:rPr>
            <w:noProof/>
            <w:webHidden/>
          </w:rPr>
        </w:r>
        <w:r>
          <w:rPr>
            <w:noProof/>
            <w:webHidden/>
          </w:rPr>
          <w:fldChar w:fldCharType="separate"/>
        </w:r>
        <w:r>
          <w:rPr>
            <w:noProof/>
            <w:webHidden/>
          </w:rPr>
          <w:t>14</w:t>
        </w:r>
        <w:r>
          <w:rPr>
            <w:noProof/>
            <w:webHidden/>
          </w:rPr>
          <w:fldChar w:fldCharType="end"/>
        </w:r>
      </w:hyperlink>
    </w:p>
    <w:p w14:paraId="3C3CBE86" w14:textId="7402753D" w:rsidR="00D60365" w:rsidRDefault="00D60365">
      <w:pPr>
        <w:pStyle w:val="TOC3"/>
        <w:rPr>
          <w:rFonts w:asciiTheme="minorHAnsi" w:eastAsiaTheme="minorEastAsia" w:hAnsiTheme="minorHAnsi"/>
          <w:noProof/>
          <w:color w:val="auto"/>
          <w:szCs w:val="24"/>
          <w:lang w:eastAsia="en-GB"/>
        </w:rPr>
      </w:pPr>
      <w:hyperlink w:anchor="_Toc125390118" w:history="1">
        <w:r w:rsidRPr="004964D3">
          <w:rPr>
            <w:rStyle w:val="Hyperlink"/>
            <w:noProof/>
          </w:rPr>
          <w:t>New international development Strategy 2022</w:t>
        </w:r>
        <w:r>
          <w:rPr>
            <w:noProof/>
            <w:webHidden/>
          </w:rPr>
          <w:tab/>
        </w:r>
        <w:r>
          <w:rPr>
            <w:noProof/>
            <w:webHidden/>
          </w:rPr>
          <w:fldChar w:fldCharType="begin"/>
        </w:r>
        <w:r>
          <w:rPr>
            <w:noProof/>
            <w:webHidden/>
          </w:rPr>
          <w:instrText xml:space="preserve"> PAGEREF _Toc125390118 \h </w:instrText>
        </w:r>
        <w:r>
          <w:rPr>
            <w:noProof/>
            <w:webHidden/>
          </w:rPr>
        </w:r>
        <w:r>
          <w:rPr>
            <w:noProof/>
            <w:webHidden/>
          </w:rPr>
          <w:fldChar w:fldCharType="separate"/>
        </w:r>
        <w:r>
          <w:rPr>
            <w:noProof/>
            <w:webHidden/>
          </w:rPr>
          <w:t>15</w:t>
        </w:r>
        <w:r>
          <w:rPr>
            <w:noProof/>
            <w:webHidden/>
          </w:rPr>
          <w:fldChar w:fldCharType="end"/>
        </w:r>
      </w:hyperlink>
    </w:p>
    <w:p w14:paraId="0165E430" w14:textId="08342853" w:rsidR="00D60365" w:rsidRDefault="00D60365">
      <w:pPr>
        <w:pStyle w:val="TOC3"/>
        <w:rPr>
          <w:rFonts w:asciiTheme="minorHAnsi" w:eastAsiaTheme="minorEastAsia" w:hAnsiTheme="minorHAnsi"/>
          <w:noProof/>
          <w:color w:val="auto"/>
          <w:szCs w:val="24"/>
          <w:lang w:eastAsia="en-GB"/>
        </w:rPr>
      </w:pPr>
      <w:hyperlink w:anchor="_Toc125390119" w:history="1">
        <w:r w:rsidRPr="004964D3">
          <w:rPr>
            <w:rStyle w:val="Hyperlink"/>
            <w:noProof/>
          </w:rPr>
          <w:t>Covid-19 pandemic impacts</w:t>
        </w:r>
        <w:r>
          <w:rPr>
            <w:noProof/>
            <w:webHidden/>
          </w:rPr>
          <w:tab/>
        </w:r>
        <w:r>
          <w:rPr>
            <w:noProof/>
            <w:webHidden/>
          </w:rPr>
          <w:fldChar w:fldCharType="begin"/>
        </w:r>
        <w:r>
          <w:rPr>
            <w:noProof/>
            <w:webHidden/>
          </w:rPr>
          <w:instrText xml:space="preserve"> PAGEREF _Toc125390119 \h </w:instrText>
        </w:r>
        <w:r>
          <w:rPr>
            <w:noProof/>
            <w:webHidden/>
          </w:rPr>
        </w:r>
        <w:r>
          <w:rPr>
            <w:noProof/>
            <w:webHidden/>
          </w:rPr>
          <w:fldChar w:fldCharType="separate"/>
        </w:r>
        <w:r>
          <w:rPr>
            <w:noProof/>
            <w:webHidden/>
          </w:rPr>
          <w:t>15</w:t>
        </w:r>
        <w:r>
          <w:rPr>
            <w:noProof/>
            <w:webHidden/>
          </w:rPr>
          <w:fldChar w:fldCharType="end"/>
        </w:r>
      </w:hyperlink>
    </w:p>
    <w:p w14:paraId="3CEFC02F" w14:textId="7F9B0D0F" w:rsidR="00D60365" w:rsidRDefault="00D60365">
      <w:pPr>
        <w:pStyle w:val="TOC3"/>
        <w:rPr>
          <w:rFonts w:asciiTheme="minorHAnsi" w:eastAsiaTheme="minorEastAsia" w:hAnsiTheme="minorHAnsi"/>
          <w:noProof/>
          <w:color w:val="auto"/>
          <w:szCs w:val="24"/>
          <w:lang w:eastAsia="en-GB"/>
        </w:rPr>
      </w:pPr>
      <w:hyperlink w:anchor="_Toc125390120" w:history="1">
        <w:r w:rsidRPr="004964D3">
          <w:rPr>
            <w:rStyle w:val="Hyperlink"/>
            <w:noProof/>
          </w:rPr>
          <w:t>Implications for GCRF’s impact potential</w:t>
        </w:r>
        <w:r>
          <w:rPr>
            <w:noProof/>
            <w:webHidden/>
          </w:rPr>
          <w:tab/>
        </w:r>
        <w:r>
          <w:rPr>
            <w:noProof/>
            <w:webHidden/>
          </w:rPr>
          <w:fldChar w:fldCharType="begin"/>
        </w:r>
        <w:r>
          <w:rPr>
            <w:noProof/>
            <w:webHidden/>
          </w:rPr>
          <w:instrText xml:space="preserve"> PAGEREF _Toc125390120 \h </w:instrText>
        </w:r>
        <w:r>
          <w:rPr>
            <w:noProof/>
            <w:webHidden/>
          </w:rPr>
        </w:r>
        <w:r>
          <w:rPr>
            <w:noProof/>
            <w:webHidden/>
          </w:rPr>
          <w:fldChar w:fldCharType="separate"/>
        </w:r>
        <w:r>
          <w:rPr>
            <w:noProof/>
            <w:webHidden/>
          </w:rPr>
          <w:t>16</w:t>
        </w:r>
        <w:r>
          <w:rPr>
            <w:noProof/>
            <w:webHidden/>
          </w:rPr>
          <w:fldChar w:fldCharType="end"/>
        </w:r>
      </w:hyperlink>
    </w:p>
    <w:p w14:paraId="54AC8E23" w14:textId="43C670AE" w:rsidR="00D60365" w:rsidRDefault="00D60365">
      <w:pPr>
        <w:pStyle w:val="TOC2"/>
        <w:rPr>
          <w:rFonts w:asciiTheme="minorHAnsi" w:eastAsiaTheme="minorEastAsia" w:hAnsiTheme="minorHAnsi"/>
          <w:noProof/>
          <w:color w:val="auto"/>
          <w:szCs w:val="24"/>
          <w:lang w:eastAsia="en-GB"/>
        </w:rPr>
      </w:pPr>
      <w:hyperlink w:anchor="_Toc125390121" w:history="1">
        <w:r w:rsidRPr="004964D3">
          <w:rPr>
            <w:rStyle w:val="Hyperlink"/>
            <w:noProof/>
          </w:rPr>
          <w:t>Rationale behind GCRF and impact – reviewed August 2022</w:t>
        </w:r>
        <w:r>
          <w:rPr>
            <w:noProof/>
            <w:webHidden/>
          </w:rPr>
          <w:tab/>
        </w:r>
        <w:r>
          <w:rPr>
            <w:noProof/>
            <w:webHidden/>
          </w:rPr>
          <w:fldChar w:fldCharType="begin"/>
        </w:r>
        <w:r>
          <w:rPr>
            <w:noProof/>
            <w:webHidden/>
          </w:rPr>
          <w:instrText xml:space="preserve"> PAGEREF _Toc125390121 \h </w:instrText>
        </w:r>
        <w:r>
          <w:rPr>
            <w:noProof/>
            <w:webHidden/>
          </w:rPr>
        </w:r>
        <w:r>
          <w:rPr>
            <w:noProof/>
            <w:webHidden/>
          </w:rPr>
          <w:fldChar w:fldCharType="separate"/>
        </w:r>
        <w:r>
          <w:rPr>
            <w:noProof/>
            <w:webHidden/>
          </w:rPr>
          <w:t>17</w:t>
        </w:r>
        <w:r>
          <w:rPr>
            <w:noProof/>
            <w:webHidden/>
          </w:rPr>
          <w:fldChar w:fldCharType="end"/>
        </w:r>
      </w:hyperlink>
    </w:p>
    <w:p w14:paraId="7AD5A975" w14:textId="16B4DCA2" w:rsidR="00D60365" w:rsidRDefault="00D60365">
      <w:pPr>
        <w:pStyle w:val="TOC3"/>
        <w:rPr>
          <w:rFonts w:asciiTheme="minorHAnsi" w:eastAsiaTheme="minorEastAsia" w:hAnsiTheme="minorHAnsi"/>
          <w:noProof/>
          <w:color w:val="auto"/>
          <w:szCs w:val="24"/>
          <w:lang w:eastAsia="en-GB"/>
        </w:rPr>
      </w:pPr>
      <w:hyperlink w:anchor="_Toc125390122" w:history="1">
        <w:r w:rsidRPr="004964D3">
          <w:rPr>
            <w:rStyle w:val="Hyperlink"/>
            <w:i/>
            <w:noProof/>
          </w:rPr>
          <w:t>GCRF’s impact</w:t>
        </w:r>
        <w:r>
          <w:rPr>
            <w:noProof/>
            <w:webHidden/>
          </w:rPr>
          <w:tab/>
        </w:r>
        <w:r>
          <w:rPr>
            <w:noProof/>
            <w:webHidden/>
          </w:rPr>
          <w:fldChar w:fldCharType="begin"/>
        </w:r>
        <w:r>
          <w:rPr>
            <w:noProof/>
            <w:webHidden/>
          </w:rPr>
          <w:instrText xml:space="preserve"> PAGEREF _Toc125390122 \h </w:instrText>
        </w:r>
        <w:r>
          <w:rPr>
            <w:noProof/>
            <w:webHidden/>
          </w:rPr>
        </w:r>
        <w:r>
          <w:rPr>
            <w:noProof/>
            <w:webHidden/>
          </w:rPr>
          <w:fldChar w:fldCharType="separate"/>
        </w:r>
        <w:r>
          <w:rPr>
            <w:noProof/>
            <w:webHidden/>
          </w:rPr>
          <w:t>18</w:t>
        </w:r>
        <w:r>
          <w:rPr>
            <w:noProof/>
            <w:webHidden/>
          </w:rPr>
          <w:fldChar w:fldCharType="end"/>
        </w:r>
      </w:hyperlink>
    </w:p>
    <w:p w14:paraId="71D2D80D" w14:textId="3B435185" w:rsidR="00D60365" w:rsidRDefault="00D60365">
      <w:pPr>
        <w:pStyle w:val="TOC3"/>
        <w:rPr>
          <w:rFonts w:asciiTheme="minorHAnsi" w:eastAsiaTheme="minorEastAsia" w:hAnsiTheme="minorHAnsi"/>
          <w:noProof/>
          <w:color w:val="auto"/>
          <w:szCs w:val="24"/>
          <w:lang w:eastAsia="en-GB"/>
        </w:rPr>
      </w:pPr>
      <w:hyperlink w:anchor="_Toc125390123" w:history="1">
        <w:r w:rsidRPr="004964D3">
          <w:rPr>
            <w:rStyle w:val="Hyperlink"/>
            <w:noProof/>
          </w:rPr>
          <w:t>Updated impact statement and impact-level assumptions</w:t>
        </w:r>
        <w:r>
          <w:rPr>
            <w:noProof/>
            <w:webHidden/>
          </w:rPr>
          <w:tab/>
        </w:r>
        <w:r>
          <w:rPr>
            <w:noProof/>
            <w:webHidden/>
          </w:rPr>
          <w:fldChar w:fldCharType="begin"/>
        </w:r>
        <w:r>
          <w:rPr>
            <w:noProof/>
            <w:webHidden/>
          </w:rPr>
          <w:instrText xml:space="preserve"> PAGEREF _Toc125390123 \h </w:instrText>
        </w:r>
        <w:r>
          <w:rPr>
            <w:noProof/>
            <w:webHidden/>
          </w:rPr>
        </w:r>
        <w:r>
          <w:rPr>
            <w:noProof/>
            <w:webHidden/>
          </w:rPr>
          <w:fldChar w:fldCharType="separate"/>
        </w:r>
        <w:r>
          <w:rPr>
            <w:noProof/>
            <w:webHidden/>
          </w:rPr>
          <w:t>19</w:t>
        </w:r>
        <w:r>
          <w:rPr>
            <w:noProof/>
            <w:webHidden/>
          </w:rPr>
          <w:fldChar w:fldCharType="end"/>
        </w:r>
      </w:hyperlink>
    </w:p>
    <w:p w14:paraId="40B74FF3" w14:textId="1C21E191" w:rsidR="00D60365" w:rsidRDefault="00D60365">
      <w:pPr>
        <w:pStyle w:val="TOC2"/>
        <w:rPr>
          <w:rFonts w:asciiTheme="minorHAnsi" w:eastAsiaTheme="minorEastAsia" w:hAnsiTheme="minorHAnsi"/>
          <w:noProof/>
          <w:color w:val="auto"/>
          <w:szCs w:val="24"/>
          <w:lang w:eastAsia="en-GB"/>
        </w:rPr>
      </w:pPr>
      <w:hyperlink w:anchor="_Toc125390124" w:history="1">
        <w:r w:rsidRPr="004964D3">
          <w:rPr>
            <w:rStyle w:val="Hyperlink"/>
            <w:noProof/>
          </w:rPr>
          <w:t>GCRF research and innovation interventions and outputs, and evidence from Stage 1a</w:t>
        </w:r>
        <w:r>
          <w:rPr>
            <w:noProof/>
            <w:webHidden/>
          </w:rPr>
          <w:tab/>
        </w:r>
        <w:r>
          <w:rPr>
            <w:noProof/>
            <w:webHidden/>
          </w:rPr>
          <w:fldChar w:fldCharType="begin"/>
        </w:r>
        <w:r>
          <w:rPr>
            <w:noProof/>
            <w:webHidden/>
          </w:rPr>
          <w:instrText xml:space="preserve"> PAGEREF _Toc125390124 \h </w:instrText>
        </w:r>
        <w:r>
          <w:rPr>
            <w:noProof/>
            <w:webHidden/>
          </w:rPr>
        </w:r>
        <w:r>
          <w:rPr>
            <w:noProof/>
            <w:webHidden/>
          </w:rPr>
          <w:fldChar w:fldCharType="separate"/>
        </w:r>
        <w:r>
          <w:rPr>
            <w:noProof/>
            <w:webHidden/>
          </w:rPr>
          <w:t>21</w:t>
        </w:r>
        <w:r>
          <w:rPr>
            <w:noProof/>
            <w:webHidden/>
          </w:rPr>
          <w:fldChar w:fldCharType="end"/>
        </w:r>
      </w:hyperlink>
    </w:p>
    <w:p w14:paraId="53830667" w14:textId="5D20D7BE" w:rsidR="00D60365" w:rsidRDefault="00D60365">
      <w:pPr>
        <w:pStyle w:val="TOC3"/>
        <w:rPr>
          <w:rFonts w:asciiTheme="minorHAnsi" w:eastAsiaTheme="minorEastAsia" w:hAnsiTheme="minorHAnsi"/>
          <w:noProof/>
          <w:color w:val="auto"/>
          <w:szCs w:val="24"/>
          <w:lang w:eastAsia="en-GB"/>
        </w:rPr>
      </w:pPr>
      <w:hyperlink w:anchor="_Toc125390125" w:history="1">
        <w:r w:rsidRPr="004964D3">
          <w:rPr>
            <w:rStyle w:val="Hyperlink"/>
            <w:noProof/>
          </w:rPr>
          <w:t>Updated intervention-level assumptions</w:t>
        </w:r>
        <w:r>
          <w:rPr>
            <w:noProof/>
            <w:webHidden/>
          </w:rPr>
          <w:tab/>
        </w:r>
        <w:r>
          <w:rPr>
            <w:noProof/>
            <w:webHidden/>
          </w:rPr>
          <w:fldChar w:fldCharType="begin"/>
        </w:r>
        <w:r>
          <w:rPr>
            <w:noProof/>
            <w:webHidden/>
          </w:rPr>
          <w:instrText xml:space="preserve"> PAGEREF _Toc125390125 \h </w:instrText>
        </w:r>
        <w:r>
          <w:rPr>
            <w:noProof/>
            <w:webHidden/>
          </w:rPr>
        </w:r>
        <w:r>
          <w:rPr>
            <w:noProof/>
            <w:webHidden/>
          </w:rPr>
          <w:fldChar w:fldCharType="separate"/>
        </w:r>
        <w:r>
          <w:rPr>
            <w:noProof/>
            <w:webHidden/>
          </w:rPr>
          <w:t>24</w:t>
        </w:r>
        <w:r>
          <w:rPr>
            <w:noProof/>
            <w:webHidden/>
          </w:rPr>
          <w:fldChar w:fldCharType="end"/>
        </w:r>
      </w:hyperlink>
    </w:p>
    <w:p w14:paraId="64997130" w14:textId="3C25BA9D" w:rsidR="00D60365" w:rsidRDefault="00D60365">
      <w:pPr>
        <w:pStyle w:val="TOC2"/>
        <w:rPr>
          <w:rFonts w:asciiTheme="minorHAnsi" w:eastAsiaTheme="minorEastAsia" w:hAnsiTheme="minorHAnsi"/>
          <w:noProof/>
          <w:color w:val="auto"/>
          <w:szCs w:val="24"/>
          <w:lang w:eastAsia="en-GB"/>
        </w:rPr>
      </w:pPr>
      <w:hyperlink w:anchor="_Toc125390126" w:history="1">
        <w:r w:rsidRPr="004964D3">
          <w:rPr>
            <w:rStyle w:val="Hyperlink"/>
            <w:noProof/>
          </w:rPr>
          <w:t>Spheres of direct and indirect influence</w:t>
        </w:r>
        <w:r>
          <w:rPr>
            <w:noProof/>
            <w:webHidden/>
          </w:rPr>
          <w:tab/>
        </w:r>
        <w:r>
          <w:rPr>
            <w:noProof/>
            <w:webHidden/>
          </w:rPr>
          <w:fldChar w:fldCharType="begin"/>
        </w:r>
        <w:r>
          <w:rPr>
            <w:noProof/>
            <w:webHidden/>
          </w:rPr>
          <w:instrText xml:space="preserve"> PAGEREF _Toc125390126 \h </w:instrText>
        </w:r>
        <w:r>
          <w:rPr>
            <w:noProof/>
            <w:webHidden/>
          </w:rPr>
        </w:r>
        <w:r>
          <w:rPr>
            <w:noProof/>
            <w:webHidden/>
          </w:rPr>
          <w:fldChar w:fldCharType="separate"/>
        </w:r>
        <w:r>
          <w:rPr>
            <w:noProof/>
            <w:webHidden/>
          </w:rPr>
          <w:t>25</w:t>
        </w:r>
        <w:r>
          <w:rPr>
            <w:noProof/>
            <w:webHidden/>
          </w:rPr>
          <w:fldChar w:fldCharType="end"/>
        </w:r>
      </w:hyperlink>
    </w:p>
    <w:p w14:paraId="6D981B1F" w14:textId="5B232CB7" w:rsidR="00D60365" w:rsidRDefault="00D60365">
      <w:pPr>
        <w:pStyle w:val="TOC3"/>
        <w:rPr>
          <w:rFonts w:asciiTheme="minorHAnsi" w:eastAsiaTheme="minorEastAsia" w:hAnsiTheme="minorHAnsi"/>
          <w:noProof/>
          <w:color w:val="auto"/>
          <w:szCs w:val="24"/>
          <w:lang w:eastAsia="en-GB"/>
        </w:rPr>
      </w:pPr>
      <w:hyperlink w:anchor="_Toc125390127" w:history="1">
        <w:r w:rsidRPr="004964D3">
          <w:rPr>
            <w:rStyle w:val="Hyperlink"/>
            <w:noProof/>
          </w:rPr>
          <w:t>Outputs, research-into-use interventions, innovation development strategies and intermediate outcomes</w:t>
        </w:r>
        <w:r>
          <w:rPr>
            <w:noProof/>
            <w:webHidden/>
          </w:rPr>
          <w:tab/>
        </w:r>
        <w:r>
          <w:rPr>
            <w:noProof/>
            <w:webHidden/>
          </w:rPr>
          <w:fldChar w:fldCharType="begin"/>
        </w:r>
        <w:r>
          <w:rPr>
            <w:noProof/>
            <w:webHidden/>
          </w:rPr>
          <w:instrText xml:space="preserve"> PAGEREF _Toc125390127 \h </w:instrText>
        </w:r>
        <w:r>
          <w:rPr>
            <w:noProof/>
            <w:webHidden/>
          </w:rPr>
        </w:r>
        <w:r>
          <w:rPr>
            <w:noProof/>
            <w:webHidden/>
          </w:rPr>
          <w:fldChar w:fldCharType="separate"/>
        </w:r>
        <w:r>
          <w:rPr>
            <w:noProof/>
            <w:webHidden/>
          </w:rPr>
          <w:t>25</w:t>
        </w:r>
        <w:r>
          <w:rPr>
            <w:noProof/>
            <w:webHidden/>
          </w:rPr>
          <w:fldChar w:fldCharType="end"/>
        </w:r>
      </w:hyperlink>
    </w:p>
    <w:p w14:paraId="7F55688C" w14:textId="7F0C9A23" w:rsidR="00D60365" w:rsidRDefault="00D60365">
      <w:pPr>
        <w:pStyle w:val="TOC2"/>
        <w:rPr>
          <w:rFonts w:asciiTheme="minorHAnsi" w:eastAsiaTheme="minorEastAsia" w:hAnsiTheme="minorHAnsi"/>
          <w:noProof/>
          <w:color w:val="auto"/>
          <w:szCs w:val="24"/>
          <w:lang w:eastAsia="en-GB"/>
        </w:rPr>
      </w:pPr>
      <w:hyperlink w:anchor="_Toc125390128" w:history="1">
        <w:r w:rsidRPr="004964D3">
          <w:rPr>
            <w:rStyle w:val="Hyperlink"/>
            <w:noProof/>
          </w:rPr>
          <w:t>Sphere of indirect influence</w:t>
        </w:r>
        <w:r>
          <w:rPr>
            <w:noProof/>
            <w:webHidden/>
          </w:rPr>
          <w:tab/>
        </w:r>
        <w:r>
          <w:rPr>
            <w:noProof/>
            <w:webHidden/>
          </w:rPr>
          <w:fldChar w:fldCharType="begin"/>
        </w:r>
        <w:r>
          <w:rPr>
            <w:noProof/>
            <w:webHidden/>
          </w:rPr>
          <w:instrText xml:space="preserve"> PAGEREF _Toc125390128 \h </w:instrText>
        </w:r>
        <w:r>
          <w:rPr>
            <w:noProof/>
            <w:webHidden/>
          </w:rPr>
        </w:r>
        <w:r>
          <w:rPr>
            <w:noProof/>
            <w:webHidden/>
          </w:rPr>
          <w:fldChar w:fldCharType="separate"/>
        </w:r>
        <w:r>
          <w:rPr>
            <w:noProof/>
            <w:webHidden/>
          </w:rPr>
          <w:t>26</w:t>
        </w:r>
        <w:r>
          <w:rPr>
            <w:noProof/>
            <w:webHidden/>
          </w:rPr>
          <w:fldChar w:fldCharType="end"/>
        </w:r>
      </w:hyperlink>
    </w:p>
    <w:p w14:paraId="0A98BF78" w14:textId="0F28AB25" w:rsidR="00D60365" w:rsidRDefault="00D60365">
      <w:pPr>
        <w:pStyle w:val="TOC3"/>
        <w:rPr>
          <w:rFonts w:asciiTheme="minorHAnsi" w:eastAsiaTheme="minorEastAsia" w:hAnsiTheme="minorHAnsi"/>
          <w:noProof/>
          <w:color w:val="auto"/>
          <w:szCs w:val="24"/>
          <w:lang w:eastAsia="en-GB"/>
        </w:rPr>
      </w:pPr>
      <w:hyperlink w:anchor="_Toc125390129" w:history="1">
        <w:r w:rsidRPr="004964D3">
          <w:rPr>
            <w:rStyle w:val="Hyperlink"/>
            <w:noProof/>
          </w:rPr>
          <w:t>Replication, amplification and higher-level outcomes</w:t>
        </w:r>
        <w:r>
          <w:rPr>
            <w:noProof/>
            <w:webHidden/>
          </w:rPr>
          <w:tab/>
        </w:r>
        <w:r>
          <w:rPr>
            <w:noProof/>
            <w:webHidden/>
          </w:rPr>
          <w:fldChar w:fldCharType="begin"/>
        </w:r>
        <w:r>
          <w:rPr>
            <w:noProof/>
            <w:webHidden/>
          </w:rPr>
          <w:instrText xml:space="preserve"> PAGEREF _Toc125390129 \h </w:instrText>
        </w:r>
        <w:r>
          <w:rPr>
            <w:noProof/>
            <w:webHidden/>
          </w:rPr>
        </w:r>
        <w:r>
          <w:rPr>
            <w:noProof/>
            <w:webHidden/>
          </w:rPr>
          <w:fldChar w:fldCharType="separate"/>
        </w:r>
        <w:r>
          <w:rPr>
            <w:noProof/>
            <w:webHidden/>
          </w:rPr>
          <w:t>26</w:t>
        </w:r>
        <w:r>
          <w:rPr>
            <w:noProof/>
            <w:webHidden/>
          </w:rPr>
          <w:fldChar w:fldCharType="end"/>
        </w:r>
      </w:hyperlink>
    </w:p>
    <w:p w14:paraId="20F614C5" w14:textId="087B162C" w:rsidR="00D60365" w:rsidRDefault="00D60365">
      <w:pPr>
        <w:pStyle w:val="TOC3"/>
        <w:rPr>
          <w:rFonts w:asciiTheme="minorHAnsi" w:eastAsiaTheme="minorEastAsia" w:hAnsiTheme="minorHAnsi"/>
          <w:noProof/>
          <w:color w:val="auto"/>
          <w:szCs w:val="24"/>
          <w:lang w:eastAsia="en-GB"/>
        </w:rPr>
      </w:pPr>
      <w:hyperlink w:anchor="_Toc125390130" w:history="1">
        <w:r w:rsidRPr="004964D3">
          <w:rPr>
            <w:rStyle w:val="Hyperlink"/>
            <w:b/>
            <w:noProof/>
          </w:rPr>
          <w:t xml:space="preserve">Higher-level </w:t>
        </w:r>
        <w:r w:rsidRPr="004964D3">
          <w:rPr>
            <w:rStyle w:val="Hyperlink"/>
            <w:noProof/>
          </w:rPr>
          <w:t>outcomes</w:t>
        </w:r>
        <w:r>
          <w:rPr>
            <w:noProof/>
            <w:webHidden/>
          </w:rPr>
          <w:tab/>
        </w:r>
        <w:r>
          <w:rPr>
            <w:noProof/>
            <w:webHidden/>
          </w:rPr>
          <w:fldChar w:fldCharType="begin"/>
        </w:r>
        <w:r>
          <w:rPr>
            <w:noProof/>
            <w:webHidden/>
          </w:rPr>
          <w:instrText xml:space="preserve"> PAGEREF _Toc125390130 \h </w:instrText>
        </w:r>
        <w:r>
          <w:rPr>
            <w:noProof/>
            <w:webHidden/>
          </w:rPr>
        </w:r>
        <w:r>
          <w:rPr>
            <w:noProof/>
            <w:webHidden/>
          </w:rPr>
          <w:fldChar w:fldCharType="separate"/>
        </w:r>
        <w:r>
          <w:rPr>
            <w:noProof/>
            <w:webHidden/>
          </w:rPr>
          <w:t>28</w:t>
        </w:r>
        <w:r>
          <w:rPr>
            <w:noProof/>
            <w:webHidden/>
          </w:rPr>
          <w:fldChar w:fldCharType="end"/>
        </w:r>
      </w:hyperlink>
    </w:p>
    <w:p w14:paraId="1B87898F" w14:textId="4974BB77" w:rsidR="00D60365" w:rsidRDefault="00D60365">
      <w:pPr>
        <w:pStyle w:val="TOC2"/>
        <w:rPr>
          <w:rFonts w:asciiTheme="minorHAnsi" w:eastAsiaTheme="minorEastAsia" w:hAnsiTheme="minorHAnsi"/>
          <w:noProof/>
          <w:color w:val="auto"/>
          <w:szCs w:val="24"/>
          <w:lang w:eastAsia="en-GB"/>
        </w:rPr>
      </w:pPr>
      <w:hyperlink w:anchor="_Toc125390131" w:history="1">
        <w:r w:rsidRPr="004964D3">
          <w:rPr>
            <w:rStyle w:val="Hyperlink"/>
            <w:noProof/>
          </w:rPr>
          <w:t>Evaluation activities to capture evidence on the spheres of direct and indirect influence</w:t>
        </w:r>
        <w:r>
          <w:rPr>
            <w:noProof/>
            <w:webHidden/>
          </w:rPr>
          <w:tab/>
        </w:r>
        <w:r>
          <w:rPr>
            <w:noProof/>
            <w:webHidden/>
          </w:rPr>
          <w:fldChar w:fldCharType="begin"/>
        </w:r>
        <w:r>
          <w:rPr>
            <w:noProof/>
            <w:webHidden/>
          </w:rPr>
          <w:instrText xml:space="preserve"> PAGEREF _Toc125390131 \h </w:instrText>
        </w:r>
        <w:r>
          <w:rPr>
            <w:noProof/>
            <w:webHidden/>
          </w:rPr>
        </w:r>
        <w:r>
          <w:rPr>
            <w:noProof/>
            <w:webHidden/>
          </w:rPr>
          <w:fldChar w:fldCharType="separate"/>
        </w:r>
        <w:r>
          <w:rPr>
            <w:noProof/>
            <w:webHidden/>
          </w:rPr>
          <w:t>32</w:t>
        </w:r>
        <w:r>
          <w:rPr>
            <w:noProof/>
            <w:webHidden/>
          </w:rPr>
          <w:fldChar w:fldCharType="end"/>
        </w:r>
      </w:hyperlink>
    </w:p>
    <w:p w14:paraId="6C42136F" w14:textId="24C3AFFA" w:rsidR="00CC7A35" w:rsidRDefault="00E45851" w:rsidP="002642C7">
      <w:r>
        <w:fldChar w:fldCharType="end"/>
      </w:r>
    </w:p>
    <w:p w14:paraId="564E72F0" w14:textId="77777777" w:rsidR="004C1B6A" w:rsidRDefault="004C1B6A"/>
    <w:p w14:paraId="1CFD41CF" w14:textId="77777777" w:rsidR="00301FAD" w:rsidRDefault="00301FAD">
      <w:pPr>
        <w:sectPr w:rsidR="00301FAD" w:rsidSect="00471A27">
          <w:headerReference w:type="default" r:id="rId25"/>
          <w:footerReference w:type="default" r:id="rId26"/>
          <w:pgSz w:w="11906" w:h="16838"/>
          <w:pgMar w:top="1418" w:right="907" w:bottom="907" w:left="907" w:header="709" w:footer="266" w:gutter="0"/>
          <w:cols w:space="708"/>
          <w:docGrid w:linePitch="360"/>
        </w:sectPr>
      </w:pPr>
    </w:p>
    <w:p w14:paraId="733821BB" w14:textId="77777777" w:rsidR="002966BD" w:rsidRDefault="002966BD" w:rsidP="00F94D1E">
      <w:pPr>
        <w:pStyle w:val="Heading2"/>
        <w:sectPr w:rsidR="002966BD" w:rsidSect="002E3DD4">
          <w:headerReference w:type="default" r:id="rId27"/>
          <w:pgSz w:w="11906" w:h="16838"/>
          <w:pgMar w:top="1418" w:right="907" w:bottom="907" w:left="907" w:header="709" w:footer="266" w:gutter="0"/>
          <w:cols w:space="708"/>
          <w:docGrid w:linePitch="360"/>
        </w:sectPr>
      </w:pPr>
    </w:p>
    <w:p w14:paraId="5B4BBA37" w14:textId="53FB1611" w:rsidR="00064AEF" w:rsidRPr="00064AEF" w:rsidRDefault="00064AEF" w:rsidP="00064AEF">
      <w:pPr>
        <w:pStyle w:val="Heading1"/>
      </w:pPr>
      <w:bookmarkStart w:id="1" w:name="_Toc125390107"/>
      <w:r>
        <w:lastRenderedPageBreak/>
        <w:t>Annexes</w:t>
      </w:r>
      <w:bookmarkEnd w:id="1"/>
    </w:p>
    <w:p w14:paraId="0097D6CB" w14:textId="1454A930" w:rsidR="00A9641C" w:rsidRDefault="00064AEF" w:rsidP="00064AEF">
      <w:pPr>
        <w:pStyle w:val="Heading2"/>
      </w:pPr>
      <w:bookmarkStart w:id="2" w:name="_Toc125390108"/>
      <w:r>
        <w:t>Annex 1: Updated GCRF ToC</w:t>
      </w:r>
      <w:bookmarkEnd w:id="2"/>
    </w:p>
    <w:p w14:paraId="0AFD5372" w14:textId="77777777" w:rsidR="00ED31CC" w:rsidRDefault="00ED31CC" w:rsidP="00ED31CC">
      <w:pPr>
        <w:pStyle w:val="Heading1"/>
      </w:pPr>
      <w:bookmarkStart w:id="3" w:name="_Toc112159295"/>
      <w:bookmarkStart w:id="4" w:name="_Toc125390109"/>
      <w:r>
        <w:t>GCRF Theory of Change update, September 2022</w:t>
      </w:r>
      <w:bookmarkEnd w:id="3"/>
      <w:bookmarkEnd w:id="4"/>
    </w:p>
    <w:p w14:paraId="3376F2D0" w14:textId="77777777" w:rsidR="00ED31CC" w:rsidRPr="009E7C70" w:rsidRDefault="00ED31CC" w:rsidP="00ED31CC">
      <w:pPr>
        <w:pStyle w:val="Introparagraph"/>
      </w:pPr>
      <w:r w:rsidRPr="009E7C70">
        <w:t xml:space="preserve">The </w:t>
      </w:r>
      <w:bookmarkStart w:id="5" w:name="_Hlk112825710"/>
      <w:r w:rsidRPr="009E7C70">
        <w:t xml:space="preserve">Global Challenges Research Fund </w:t>
      </w:r>
      <w:bookmarkEnd w:id="5"/>
      <w:r w:rsidRPr="009E7C70">
        <w:t>(GCRF) is a £1.5 billion fund that runs from 2016</w:t>
      </w:r>
      <w:r>
        <w:t xml:space="preserve"> to 20</w:t>
      </w:r>
      <w:r w:rsidRPr="009E7C70">
        <w:t xml:space="preserve">25 to support pioneering research and innovation that addresses the challenges faced by developing countries. GCRF forms part of the UK’s </w:t>
      </w:r>
      <w:bookmarkStart w:id="6" w:name="_Hlk112825724"/>
      <w:r w:rsidRPr="009E7C70">
        <w:t xml:space="preserve">Official Development Assistance </w:t>
      </w:r>
      <w:bookmarkEnd w:id="6"/>
      <w:r w:rsidRPr="009E7C70">
        <w:t>(ODA) commitment and contributes to the achievement of the UK’s 2015 aid strategy’s goals.</w:t>
      </w:r>
      <w:r>
        <w:t xml:space="preserve"> </w:t>
      </w:r>
      <w:r w:rsidRPr="006949C4">
        <w:t xml:space="preserve">This document presents </w:t>
      </w:r>
      <w:r>
        <w:t>the</w:t>
      </w:r>
      <w:r w:rsidRPr="006949C4">
        <w:t xml:space="preserve"> updated </w:t>
      </w:r>
      <w:bookmarkStart w:id="7" w:name="_Hlk112825744"/>
      <w:r w:rsidRPr="006949C4">
        <w:t xml:space="preserve">Theory of Change </w:t>
      </w:r>
      <w:bookmarkEnd w:id="7"/>
      <w:r w:rsidRPr="006949C4">
        <w:t>(ToC) for the GCRF programme</w:t>
      </w:r>
      <w:r>
        <w:t>, drawing on the first two years of evidence from the GCRF evaluation.</w:t>
      </w:r>
    </w:p>
    <w:p w14:paraId="754DEA74" w14:textId="3784DE3B" w:rsidR="00ED31CC" w:rsidRPr="009E7C70" w:rsidRDefault="00ED31CC">
      <w:pPr>
        <w:pStyle w:val="Heading2"/>
        <w:numPr>
          <w:ilvl w:val="0"/>
          <w:numId w:val="5"/>
        </w:numPr>
      </w:pPr>
      <w:bookmarkStart w:id="8" w:name="_Toc112159296"/>
      <w:bookmarkStart w:id="9" w:name="_Toc125390110"/>
      <w:r w:rsidRPr="009E7C70">
        <w:t>Introduction</w:t>
      </w:r>
      <w:bookmarkEnd w:id="8"/>
      <w:bookmarkEnd w:id="9"/>
    </w:p>
    <w:p w14:paraId="08E3A90B" w14:textId="77777777" w:rsidR="00841F56" w:rsidRDefault="000C00DA" w:rsidP="00ED31CC">
      <w:r>
        <w:t>A T</w:t>
      </w:r>
      <w:r w:rsidR="000C5EB4">
        <w:t xml:space="preserve">oC is an explicit theory or conceptual model of how an intervention, </w:t>
      </w:r>
      <w:r w:rsidR="0067467E">
        <w:t xml:space="preserve">such as a fund, programme, strategy or policy, contributes to a sequence of changes </w:t>
      </w:r>
      <w:r w:rsidR="00333D32">
        <w:t xml:space="preserve">over time to finally reach </w:t>
      </w:r>
      <w:r w:rsidR="00876D31">
        <w:t>the outcomes and impact</w:t>
      </w:r>
      <w:r w:rsidR="00333D32">
        <w:t xml:space="preserve"> intended</w:t>
      </w:r>
      <w:r w:rsidR="00876D31">
        <w:t xml:space="preserve"> by the programme implementers.</w:t>
      </w:r>
      <w:r w:rsidR="00876D31">
        <w:rPr>
          <w:rStyle w:val="FootnoteReference"/>
        </w:rPr>
        <w:footnoteReference w:id="2"/>
      </w:r>
      <w:r w:rsidR="006554E3">
        <w:t xml:space="preserve"> </w:t>
      </w:r>
      <w:r w:rsidR="00DC208B">
        <w:t>T</w:t>
      </w:r>
      <w:r w:rsidR="006554E3">
        <w:t>he GCRF ToC</w:t>
      </w:r>
      <w:r w:rsidR="000960DD">
        <w:t xml:space="preserve"> </w:t>
      </w:r>
      <w:r w:rsidR="003A5F94" w:rsidRPr="003A5F94">
        <w:t>map</w:t>
      </w:r>
      <w:r w:rsidR="003A5F94">
        <w:t>s</w:t>
      </w:r>
      <w:r w:rsidR="003A5F94" w:rsidRPr="003A5F94">
        <w:t xml:space="preserve"> </w:t>
      </w:r>
      <w:r w:rsidR="003A5F94">
        <w:t xml:space="preserve">the </w:t>
      </w:r>
      <w:r w:rsidR="003A5F94" w:rsidRPr="003A5F94">
        <w:t>high-level</w:t>
      </w:r>
      <w:r w:rsidR="003A5F94">
        <w:t xml:space="preserve"> </w:t>
      </w:r>
      <w:r w:rsidR="003A5F94" w:rsidRPr="003A5F94">
        <w:t xml:space="preserve">pathways between GCRF’s research and </w:t>
      </w:r>
      <w:r w:rsidR="00C81D66">
        <w:t>innovation activities</w:t>
      </w:r>
      <w:r w:rsidR="003A5F94" w:rsidRPr="003A5F94">
        <w:t xml:space="preserve">, and the positive development impacts it seeks to influence. </w:t>
      </w:r>
      <w:r w:rsidR="00F74F6C">
        <w:t xml:space="preserve">It sets out how GCRF as a whole intends </w:t>
      </w:r>
      <w:r w:rsidR="00A128BC">
        <w:t xml:space="preserve">to promote outcomes and impacts on development challenges in </w:t>
      </w:r>
      <w:proofErr w:type="gramStart"/>
      <w:r w:rsidR="00A128BC">
        <w:t>low and middle income</w:t>
      </w:r>
      <w:proofErr w:type="gramEnd"/>
      <w:r w:rsidR="00A128BC">
        <w:t xml:space="preserve"> countries (LIMICs) and make tangible contributions to the achievement of the Sustainable Development Goals (SDGs).</w:t>
      </w:r>
      <w:r w:rsidR="00CC4AAF">
        <w:t xml:space="preserve"> </w:t>
      </w:r>
      <w:r w:rsidR="00766A71" w:rsidRPr="00766A71">
        <w:t>Research and innovation influence development outcomes through complex interactions of multiple stakeholders and agencies in varied innovation, policy and practice systems.</w:t>
      </w:r>
      <w:r w:rsidR="003174BE">
        <w:rPr>
          <w:rStyle w:val="FootnoteReference"/>
        </w:rPr>
        <w:footnoteReference w:id="3"/>
      </w:r>
      <w:r w:rsidR="00766A71" w:rsidRPr="00766A71">
        <w:t xml:space="preserve"> </w:t>
      </w:r>
      <w:r w:rsidR="00FA2811" w:rsidRPr="00FA2811">
        <w:t xml:space="preserve">The ToC aims to acknowledge this complexity </w:t>
      </w:r>
      <w:r w:rsidR="00FA2811">
        <w:t>by capturing the assumptions</w:t>
      </w:r>
      <w:r w:rsidR="00DC208B">
        <w:t xml:space="preserve"> that </w:t>
      </w:r>
      <w:r w:rsidR="00841F56">
        <w:t>inform</w:t>
      </w:r>
      <w:r w:rsidR="00DC208B">
        <w:t xml:space="preserve"> the </w:t>
      </w:r>
      <w:r w:rsidR="00841F56">
        <w:t xml:space="preserve">conceptual model. </w:t>
      </w:r>
    </w:p>
    <w:p w14:paraId="57EBD310" w14:textId="1D68847B" w:rsidR="00A128BC" w:rsidRDefault="00841F56" w:rsidP="00ED31CC">
      <w:r>
        <w:t xml:space="preserve">GCRF’s ToC provides the framework for the GCRF evaluation that </w:t>
      </w:r>
      <w:r w:rsidR="0077673D">
        <w:t xml:space="preserve">gathers evidence to </w:t>
      </w:r>
      <w:r w:rsidR="0063145D">
        <w:t xml:space="preserve">explore different aspects and tests assumptions at each stage. </w:t>
      </w:r>
      <w:r w:rsidR="0077673D" w:rsidRPr="0077673D">
        <w:t>As is normal in evaluation processes, as evidence is gathered on what works</w:t>
      </w:r>
      <w:r w:rsidR="0077673D">
        <w:t xml:space="preserve"> or not</w:t>
      </w:r>
      <w:r w:rsidR="0077673D" w:rsidRPr="0077673D">
        <w:t>, and as understanding evolves, the ToC will be periodically revisited and potentially revised.</w:t>
      </w:r>
      <w:r w:rsidR="0077673D">
        <w:t xml:space="preserve"> This document captures the second </w:t>
      </w:r>
      <w:r w:rsidR="00FD47D7">
        <w:t>update, based on evidence form the first two years of the evaluation.</w:t>
      </w:r>
    </w:p>
    <w:p w14:paraId="3D8D4FFF" w14:textId="50C809E6" w:rsidR="00E0035F" w:rsidRDefault="00E0035F" w:rsidP="00F94D1E">
      <w:pPr>
        <w:pStyle w:val="Heading3"/>
      </w:pPr>
      <w:bookmarkStart w:id="10" w:name="_Toc125390111"/>
      <w:r>
        <w:lastRenderedPageBreak/>
        <w:t>Overview of GCRF</w:t>
      </w:r>
      <w:bookmarkEnd w:id="10"/>
    </w:p>
    <w:p w14:paraId="49285CA0" w14:textId="1198A0E9" w:rsidR="00ED31CC" w:rsidRPr="00483AF3" w:rsidRDefault="00ED31CC" w:rsidP="00ED31CC">
      <w:r w:rsidRPr="009E7C70">
        <w:t xml:space="preserve">GCRF ensures that UK science takes a leading role in addressing the challenges faced by developing countries while also developing the UK’s ability to deliver cutting-edge </w:t>
      </w:r>
      <w:bookmarkStart w:id="11" w:name="_Hlk112825770"/>
      <w:r w:rsidRPr="009E7C70">
        <w:t>research and innovation</w:t>
      </w:r>
      <w:bookmarkEnd w:id="11"/>
      <w:r w:rsidRPr="009E7C70">
        <w:t xml:space="preserve"> (R&amp;I) for sustainable development. GCRF is implemented by 17 of the UK’s research and innovation funders, which commission R&amp;I as </w:t>
      </w:r>
      <w:bookmarkStart w:id="12" w:name="_Hlk112825791"/>
      <w:r w:rsidR="00741D1F">
        <w:t xml:space="preserve">Partner </w:t>
      </w:r>
      <w:proofErr w:type="spellStart"/>
      <w:r w:rsidR="00741D1F">
        <w:t>Organisations</w:t>
      </w:r>
      <w:r w:rsidRPr="009E7C70">
        <w:t>s</w:t>
      </w:r>
      <w:proofErr w:type="spellEnd"/>
      <w:r w:rsidRPr="009E7C70">
        <w:t xml:space="preserve"> </w:t>
      </w:r>
      <w:bookmarkEnd w:id="12"/>
      <w:r w:rsidRPr="009E7C70">
        <w:t xml:space="preserve">(DPs). </w:t>
      </w:r>
      <w:r w:rsidRPr="00483AF3">
        <w:t>The GCRF strategy sets out three objectives to support this impact:</w:t>
      </w:r>
      <w:r>
        <w:rPr>
          <w:rStyle w:val="FootnoteReference"/>
        </w:rPr>
        <w:footnoteReference w:id="4"/>
      </w:r>
    </w:p>
    <w:p w14:paraId="2C7642F6" w14:textId="77777777" w:rsidR="00ED31CC" w:rsidRPr="00ED31CC" w:rsidRDefault="00ED31CC" w:rsidP="00ED31CC">
      <w:pPr>
        <w:pStyle w:val="BEISbulletedlist"/>
      </w:pPr>
      <w:r w:rsidRPr="00483AF3">
        <w:t>Promote challenge-led disciplinary and interdisciplinary research, including the participation of researchers who may not previously have considered the applicability of their work to development issues</w:t>
      </w:r>
    </w:p>
    <w:p w14:paraId="4FF3B33B" w14:textId="77777777" w:rsidR="00ED31CC" w:rsidRPr="00ED31CC" w:rsidRDefault="00ED31CC" w:rsidP="00ED31CC">
      <w:pPr>
        <w:pStyle w:val="BEISbulletedlist"/>
      </w:pPr>
      <w:r w:rsidRPr="00483AF3">
        <w:t>Strengthen capacity for research, innovation and knowledge exchange in the UK and developing countries through partnership with excellent UK research and researchers</w:t>
      </w:r>
    </w:p>
    <w:p w14:paraId="532FAC6F" w14:textId="77777777" w:rsidR="00ED31CC" w:rsidRPr="00ED31CC" w:rsidRDefault="00ED31CC" w:rsidP="00ED31CC">
      <w:pPr>
        <w:pStyle w:val="BEISbulletedlist"/>
      </w:pPr>
      <w:r w:rsidRPr="00483AF3">
        <w:t>Provide an agile response to emergencies where there is an urgent research need.</w:t>
      </w:r>
    </w:p>
    <w:p w14:paraId="66F6FB88" w14:textId="77777777" w:rsidR="00ED31CC" w:rsidRDefault="00ED31CC" w:rsidP="00ED31CC">
      <w:r w:rsidRPr="00483AF3">
        <w:t xml:space="preserve">Through these objectives, GCRF aims to contribute to realising the ambitions of the UK aid strategy and to making practical progress on the global effort to address the United Nations’ </w:t>
      </w:r>
      <w:bookmarkStart w:id="13" w:name="_Hlk112825837"/>
      <w:r w:rsidRPr="00483AF3">
        <w:t xml:space="preserve">sustainable development goals </w:t>
      </w:r>
      <w:bookmarkEnd w:id="13"/>
      <w:r w:rsidRPr="00483AF3">
        <w:t>(SDGs).</w:t>
      </w:r>
      <w:r>
        <w:rPr>
          <w:rStyle w:val="FootnoteReference"/>
        </w:rPr>
        <w:footnoteReference w:id="5"/>
      </w:r>
      <w:r w:rsidRPr="00483AF3">
        <w:t xml:space="preserve"> As a secondary objective, GCRF also aims to build the position and role of the UK R&amp;I sector as global leaders in addressing global development challenges. GCRF’s ToC and the ambitions set out in its the strategy provide the overall framing for the evaluation to assess progress.</w:t>
      </w:r>
    </w:p>
    <w:p w14:paraId="2C1C8F1D" w14:textId="77777777" w:rsidR="00ED31CC" w:rsidRDefault="00ED31CC" w:rsidP="00ED31CC">
      <w:r>
        <w:t>GCRF’s ToC was designed to be updated as evaluation evidence emerged. This update sees: changes made to the ‘activity to results’ assumptions, reflecting the findings of Stage 1a and Stage 1b; a representation of the new funding trajectory to reflect the closure of the fund in 2025; and the wording of the impact to reflect the more limited ambitions given the funding trajectory.</w:t>
      </w:r>
    </w:p>
    <w:p w14:paraId="5EAB04EE" w14:textId="77777777" w:rsidR="00ED31CC" w:rsidRDefault="00ED31CC" w:rsidP="00ED31CC">
      <w:pPr>
        <w:pStyle w:val="Heading3"/>
      </w:pPr>
      <w:bookmarkStart w:id="14" w:name="_Toc112159297"/>
      <w:bookmarkStart w:id="15" w:name="_Toc125390112"/>
      <w:r>
        <w:t>Overview of the document</w:t>
      </w:r>
      <w:bookmarkEnd w:id="14"/>
      <w:bookmarkEnd w:id="15"/>
    </w:p>
    <w:p w14:paraId="61E8FD8B" w14:textId="77777777" w:rsidR="00ED31CC" w:rsidRDefault="00ED31CC" w:rsidP="00ED31CC">
      <w:r w:rsidRPr="00A562E9">
        <w:t>This document sets out the revised ToC, unpacking GCRF’s intended trajectory towards impact.</w:t>
      </w:r>
      <w:r>
        <w:t xml:space="preserve"> </w:t>
      </w:r>
      <w:r w:rsidRPr="00A562E9">
        <w:t>Section 2 shows the updated visualisation of the GCRF ToC and a guide to navigate it. Section 3 reviews the strategic and policy context for GCRF. Sections 4 and 5 review the evidence from Stage 1a and the implications for GCRF’s rationale, the ToC and the assumptions. Section 6 provides an overview of the forthcoming evaluation activities that will track the ToC through the spheres of direct and indirect influence</w:t>
      </w:r>
      <w:r>
        <w:t xml:space="preserve"> towards the desired impact</w:t>
      </w:r>
      <w:r w:rsidRPr="00A562E9">
        <w:t>.</w:t>
      </w:r>
    </w:p>
    <w:p w14:paraId="4253AA98" w14:textId="77777777" w:rsidR="00ED31CC" w:rsidRPr="007D150D" w:rsidRDefault="00ED31CC">
      <w:pPr>
        <w:pStyle w:val="Heading2"/>
        <w:numPr>
          <w:ilvl w:val="0"/>
          <w:numId w:val="5"/>
        </w:numPr>
      </w:pPr>
      <w:bookmarkStart w:id="16" w:name="_Toc112159298"/>
      <w:bookmarkStart w:id="17" w:name="_Toc125390113"/>
      <w:r>
        <w:lastRenderedPageBreak/>
        <w:t>GCRF Theory of Change evolution</w:t>
      </w:r>
      <w:bookmarkEnd w:id="16"/>
      <w:bookmarkEnd w:id="17"/>
    </w:p>
    <w:p w14:paraId="1EC44EAE" w14:textId="606A5A57" w:rsidR="00ED31CC" w:rsidRDefault="00ED31CC" w:rsidP="00ED31CC">
      <w:r w:rsidRPr="00F86599">
        <w:t xml:space="preserve">This document presents the updated narrative and diagram of GCRF’s ToC, based on </w:t>
      </w:r>
      <w:r w:rsidR="00B05512">
        <w:t>a review of the original ToC led by the evaluation team</w:t>
      </w:r>
      <w:r w:rsidR="00E227E2">
        <w:t>, which invo</w:t>
      </w:r>
      <w:r w:rsidR="005D72F7">
        <w:t>l</w:t>
      </w:r>
      <w:r w:rsidR="00E227E2">
        <w:t xml:space="preserve">ved </w:t>
      </w:r>
      <w:r w:rsidR="00746445">
        <w:t xml:space="preserve">discussions and feedback </w:t>
      </w:r>
      <w:r w:rsidRPr="00F86599">
        <w:t xml:space="preserve">with the GCRF </w:t>
      </w:r>
      <w:r w:rsidR="00E227E2">
        <w:t xml:space="preserve">evaluation working </w:t>
      </w:r>
      <w:proofErr w:type="gramStart"/>
      <w:r w:rsidR="00E227E2">
        <w:t xml:space="preserve">group, </w:t>
      </w:r>
      <w:r w:rsidRPr="00F86599">
        <w:t xml:space="preserve"> and</w:t>
      </w:r>
      <w:proofErr w:type="gramEnd"/>
      <w:r w:rsidRPr="00F86599">
        <w:t xml:space="preserve"> a review of the Stage 1a </w:t>
      </w:r>
      <w:r>
        <w:t xml:space="preserve">and Stage 1b </w:t>
      </w:r>
      <w:r w:rsidRPr="00F86599">
        <w:t>evidence.</w:t>
      </w:r>
      <w:r>
        <w:t xml:space="preserve"> </w:t>
      </w:r>
      <w:r w:rsidRPr="00081145">
        <w:t xml:space="preserve">The GCRF ToC represents how GCRF </w:t>
      </w:r>
      <w:proofErr w:type="gramStart"/>
      <w:r w:rsidRPr="00081145">
        <w:t>as a whole aims</w:t>
      </w:r>
      <w:proofErr w:type="gramEnd"/>
      <w:r w:rsidRPr="00081145">
        <w:t xml:space="preserve"> to achieve impact and provides the framework for GCRF’s accompanying evaluation.</w:t>
      </w:r>
      <w:r>
        <w:t xml:space="preserve"> It sets out a</w:t>
      </w:r>
      <w:r w:rsidRPr="007D150D">
        <w:t xml:space="preserve"> formal articulation of the implicit rationale and assumptions that have informed the design and implementation of GCRF. </w:t>
      </w:r>
      <w:r>
        <w:t>The ToC is intended to be updated and to evolve as evaluation evidence becomes available.</w:t>
      </w:r>
    </w:p>
    <w:p w14:paraId="6C0B2B4C" w14:textId="2D3A9945" w:rsidR="00ED31CC" w:rsidRDefault="00ED31CC" w:rsidP="00ED31CC">
      <w:r w:rsidRPr="007D150D">
        <w:t xml:space="preserve">The ToC </w:t>
      </w:r>
      <w:r>
        <w:t>w</w:t>
      </w:r>
      <w:r w:rsidRPr="007D150D">
        <w:t>as</w:t>
      </w:r>
      <w:r>
        <w:t xml:space="preserve"> originally</w:t>
      </w:r>
      <w:r w:rsidRPr="007D150D">
        <w:t xml:space="preserve"> developed </w:t>
      </w:r>
      <w:r>
        <w:t xml:space="preserve">in 2017–18 </w:t>
      </w:r>
      <w:r w:rsidRPr="007D150D">
        <w:t xml:space="preserve">by a </w:t>
      </w:r>
      <w:bookmarkStart w:id="18" w:name="_Hlk112826482"/>
      <w:r w:rsidRPr="007D150D">
        <w:t xml:space="preserve">Technical Working Group </w:t>
      </w:r>
      <w:bookmarkEnd w:id="18"/>
      <w:r w:rsidRPr="007D150D">
        <w:t>(TWG)</w:t>
      </w:r>
      <w:r w:rsidR="00FE5ACB">
        <w:t xml:space="preserve">, supported by the evaluation contractor, Itad. The TWG </w:t>
      </w:r>
      <w:r w:rsidRPr="007D150D">
        <w:t xml:space="preserve">made up of representatives from </w:t>
      </w:r>
      <w:bookmarkStart w:id="19" w:name="_Hlk112826506"/>
      <w:r>
        <w:t xml:space="preserve">UK Research and Innovation </w:t>
      </w:r>
      <w:bookmarkEnd w:id="19"/>
      <w:r>
        <w:t>(</w:t>
      </w:r>
      <w:r w:rsidRPr="007D150D">
        <w:t>UKRI</w:t>
      </w:r>
      <w:r>
        <w:t>)</w:t>
      </w:r>
      <w:r w:rsidRPr="007D150D">
        <w:t xml:space="preserve">, academies, </w:t>
      </w:r>
      <w:r>
        <w:t xml:space="preserve">the </w:t>
      </w:r>
      <w:bookmarkStart w:id="20" w:name="_Hlk112827399"/>
      <w:r>
        <w:t>Higher Education Funding Council for England</w:t>
      </w:r>
      <w:bookmarkEnd w:id="20"/>
      <w:r>
        <w:t xml:space="preserve"> (</w:t>
      </w:r>
      <w:r w:rsidRPr="007D150D">
        <w:t>HEFCE</w:t>
      </w:r>
      <w:r>
        <w:t>)</w:t>
      </w:r>
      <w:r w:rsidRPr="007D150D">
        <w:t>/</w:t>
      </w:r>
      <w:bookmarkStart w:id="21" w:name="_Hlk112827410"/>
      <w:r w:rsidRPr="007D150D">
        <w:t xml:space="preserve">Research England </w:t>
      </w:r>
      <w:bookmarkEnd w:id="21"/>
      <w:r w:rsidRPr="007D150D">
        <w:t xml:space="preserve">(RE) and </w:t>
      </w:r>
      <w:r>
        <w:t>UK Space Agency (</w:t>
      </w:r>
      <w:r w:rsidRPr="007D150D">
        <w:t>UKSA</w:t>
      </w:r>
      <w:r>
        <w:t>)</w:t>
      </w:r>
      <w:r w:rsidRPr="007D150D">
        <w:t xml:space="preserve">, </w:t>
      </w:r>
      <w:bookmarkStart w:id="22" w:name="_Hlk112827507"/>
      <w:r>
        <w:t xml:space="preserve">Department for Business, Energy &amp; Industrial Strategy </w:t>
      </w:r>
      <w:bookmarkEnd w:id="22"/>
      <w:r>
        <w:t>(</w:t>
      </w:r>
      <w:r w:rsidRPr="007D150D">
        <w:t>BEIS</w:t>
      </w:r>
      <w:r>
        <w:t>)</w:t>
      </w:r>
      <w:r w:rsidRPr="007D150D">
        <w:t xml:space="preserve"> staff and the evaluation team</w:t>
      </w:r>
      <w:r>
        <w:t>. The original ToC narrative can be read in the Foundation Stage Evaluation Report, 2018</w:t>
      </w:r>
      <w:r w:rsidR="009C1650">
        <w:t xml:space="preserve">, which reflected the </w:t>
      </w:r>
      <w:r w:rsidR="00A506E2">
        <w:t>assumptions and expected trajectory of the fund at the time.</w:t>
      </w:r>
      <w:r>
        <w:rPr>
          <w:rStyle w:val="FootnoteReference"/>
        </w:rPr>
        <w:footnoteReference w:id="6"/>
      </w:r>
    </w:p>
    <w:p w14:paraId="0388E465" w14:textId="420114FF" w:rsidR="00ED31CC" w:rsidRDefault="00ED31CC" w:rsidP="00ED31CC">
      <w:r>
        <w:t>There was an interim update in March 2022, before the evidence from Stage 1a was available. This is now the second update, led by the evaluation team.</w:t>
      </w:r>
    </w:p>
    <w:p w14:paraId="35AEABD1" w14:textId="77777777" w:rsidR="00ED31CC" w:rsidRPr="007F6004" w:rsidRDefault="00ED31CC" w:rsidP="00ED31CC">
      <w:pPr>
        <w:pStyle w:val="Tintbox"/>
        <w:rPr>
          <w:rStyle w:val="Boldtext"/>
        </w:rPr>
      </w:pPr>
      <w:r w:rsidRPr="007F6004">
        <w:rPr>
          <w:rStyle w:val="Boldtext"/>
        </w:rPr>
        <w:t>ToC update method</w:t>
      </w:r>
    </w:p>
    <w:p w14:paraId="09024274" w14:textId="5148A03A" w:rsidR="00ED31CC" w:rsidRDefault="00ED31CC" w:rsidP="00ED31CC">
      <w:pPr>
        <w:pStyle w:val="Tintbox"/>
      </w:pPr>
      <w:r w:rsidRPr="00DE5773">
        <w:t>In January</w:t>
      </w:r>
      <w:r>
        <w:t>–</w:t>
      </w:r>
      <w:r w:rsidRPr="00DE5773">
        <w:t>March 2022, the ToC was reviewed and updated in the light of the Stage 1a</w:t>
      </w:r>
      <w:r>
        <w:t xml:space="preserve"> evidence.</w:t>
      </w:r>
      <w:r w:rsidRPr="00DE5773">
        <w:t xml:space="preserve"> </w:t>
      </w:r>
      <w:r w:rsidRPr="002E76EE">
        <w:t xml:space="preserve">The </w:t>
      </w:r>
      <w:r w:rsidR="007D30F4">
        <w:t xml:space="preserve">GCRF </w:t>
      </w:r>
      <w:r w:rsidRPr="002E76EE">
        <w:t>Evaluation Working Group</w:t>
      </w:r>
      <w:r w:rsidR="00CC4AAF">
        <w:t xml:space="preserve"> – </w:t>
      </w:r>
      <w:proofErr w:type="gramStart"/>
      <w:r w:rsidR="00CC4AAF">
        <w:t xml:space="preserve">EWG </w:t>
      </w:r>
      <w:r w:rsidRPr="002E76EE">
        <w:t xml:space="preserve"> (</w:t>
      </w:r>
      <w:proofErr w:type="gramEnd"/>
      <w:r w:rsidRPr="002E76EE">
        <w:t xml:space="preserve">made up of representatives of the same </w:t>
      </w:r>
      <w:r>
        <w:t xml:space="preserve">DP </w:t>
      </w:r>
      <w:r w:rsidRPr="002E76EE">
        <w:t>organisations</w:t>
      </w:r>
      <w:r w:rsidR="00806FA7">
        <w:t xml:space="preserve"> </w:t>
      </w:r>
      <w:r w:rsidR="009C7A7A">
        <w:t>that</w:t>
      </w:r>
      <w:r w:rsidRPr="002E76EE">
        <w:t xml:space="preserve"> </w:t>
      </w:r>
      <w:r w:rsidR="009C7A7A">
        <w:t>were involved in the original ToC development, as well as some of the same individuals</w:t>
      </w:r>
      <w:r w:rsidRPr="002E76EE">
        <w:t xml:space="preserve">) were consulted on how the GCRF ToC should be updated. </w:t>
      </w:r>
      <w:r>
        <w:t>Alongside this, t</w:t>
      </w:r>
      <w:r w:rsidRPr="00435E2A">
        <w:t>he Stage 1a evaluation findings (2020</w:t>
      </w:r>
      <w:r>
        <w:t>–</w:t>
      </w:r>
      <w:r w:rsidRPr="00435E2A">
        <w:t>21)</w:t>
      </w:r>
      <w:r>
        <w:t xml:space="preserve"> </w:t>
      </w:r>
      <w:r w:rsidRPr="00435E2A">
        <w:t>provided insights into the strength of GCRF’s foundations and the implications of these for the ToC ambitions for development impact at scale.</w:t>
      </w:r>
      <w:r>
        <w:t xml:space="preserve"> In August 2022, once the Stage 1b had become available, the ToC was reviewed again and adjusted to reflect the new evidence.</w:t>
      </w:r>
    </w:p>
    <w:p w14:paraId="36BC013B" w14:textId="77777777" w:rsidR="00ED31CC" w:rsidRDefault="00ED31CC" w:rsidP="00ED31CC">
      <w:pPr>
        <w:pStyle w:val="Heading3"/>
      </w:pPr>
      <w:bookmarkStart w:id="23" w:name="_Toc112159299"/>
      <w:bookmarkStart w:id="24" w:name="_Toc125390114"/>
      <w:r>
        <w:t>GCRF evaluation modules informing the ToC update</w:t>
      </w:r>
      <w:bookmarkEnd w:id="23"/>
      <w:bookmarkEnd w:id="24"/>
    </w:p>
    <w:p w14:paraId="65880AE6" w14:textId="7F4E60DC" w:rsidR="00ED31CC" w:rsidRDefault="00ED31CC" w:rsidP="00ED31CC">
      <w:r>
        <w:t>The GCRF evaluation tracks and tests the GCRF ToC through a series of modules over five years, from 2020 to 2025. Figure 1 presents an overview of the GCRF evaluation.</w:t>
      </w:r>
    </w:p>
    <w:p w14:paraId="2F170AEC" w14:textId="77777777" w:rsidR="00ED31CC" w:rsidRDefault="00ED31CC" w:rsidP="00ED31CC">
      <w:pPr>
        <w:pStyle w:val="Caption"/>
      </w:pPr>
      <w:r>
        <w:t>Figure 1: GCRF evaluation</w:t>
      </w:r>
      <w:r>
        <w:rPr>
          <w:rStyle w:val="FootnoteReference"/>
        </w:rPr>
        <w:footnoteReference w:id="7"/>
      </w:r>
    </w:p>
    <w:p w14:paraId="220AD2C2" w14:textId="77777777" w:rsidR="00ED31CC" w:rsidRDefault="00ED31CC" w:rsidP="00ED31CC">
      <w:r w:rsidRPr="00ED31CC">
        <w:rPr>
          <w:noProof/>
        </w:rPr>
        <w:lastRenderedPageBreak/>
        <w:drawing>
          <wp:inline distT="0" distB="0" distL="0" distR="0" wp14:anchorId="441D643C" wp14:editId="369B1C6D">
            <wp:extent cx="6408420" cy="3490595"/>
            <wp:effectExtent l="0" t="0" r="5080" b="1905"/>
            <wp:docPr id="34" name="Picture 3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pic:nvPicPr>
                  <pic:blipFill>
                    <a:blip r:embed="rId28"/>
                    <a:stretch>
                      <a:fillRect/>
                    </a:stretch>
                  </pic:blipFill>
                  <pic:spPr>
                    <a:xfrm>
                      <a:off x="0" y="0"/>
                      <a:ext cx="6408420" cy="3490595"/>
                    </a:xfrm>
                    <a:prstGeom prst="rect">
                      <a:avLst/>
                    </a:prstGeom>
                  </pic:spPr>
                </pic:pic>
              </a:graphicData>
            </a:graphic>
          </wp:inline>
        </w:drawing>
      </w:r>
    </w:p>
    <w:p w14:paraId="144419D9" w14:textId="77777777" w:rsidR="00ED31CC" w:rsidRDefault="00ED31CC" w:rsidP="00ED31CC">
      <w:r>
        <w:t xml:space="preserve">In 2020–21 the evaluation completed Stage 1a, which looked at the early stages of the ToC: management processes and the strength of GCRF’s foundations </w:t>
      </w:r>
      <w:r w:rsidRPr="00FF6E2E">
        <w:t>for development impact</w:t>
      </w:r>
      <w:r>
        <w:t xml:space="preserve"> and the early stages of the ToC.</w:t>
      </w:r>
    </w:p>
    <w:p w14:paraId="13A0443F" w14:textId="77777777" w:rsidR="00ED31CC" w:rsidRDefault="00ED31CC" w:rsidP="00ED31CC">
      <w:r>
        <w:t xml:space="preserve">Stage 1b (the first part of which was completed in </w:t>
      </w:r>
      <w:r w:rsidRPr="00E152B2">
        <w:t>2021</w:t>
      </w:r>
      <w:r>
        <w:t>–</w:t>
      </w:r>
      <w:r w:rsidRPr="00E152B2">
        <w:t>22</w:t>
      </w:r>
      <w:r>
        <w:t>) looked at GCRF’s six ‘signature investments’ – the flagship programmes and awards that represent about half the spend in the portfolio and are intended to align closely with the GCRF strategy and ToC. This module is still focused on the early part of the ToC in terms of processes, but also examined early results. In addition, a fund-wide survey was conducted that has yielded important insights into processes, outputs and outcomes and into factors which have enabled/constrained these.</w:t>
      </w:r>
    </w:p>
    <w:p w14:paraId="0666D106" w14:textId="77777777" w:rsidR="00ED31CC" w:rsidRDefault="00ED31CC" w:rsidP="00ED31CC">
      <w:r w:rsidRPr="00D30EDD">
        <w:t xml:space="preserve">The ToC also </w:t>
      </w:r>
      <w:proofErr w:type="gramStart"/>
      <w:r w:rsidRPr="00D30EDD">
        <w:t>has to</w:t>
      </w:r>
      <w:proofErr w:type="gramEnd"/>
      <w:r w:rsidRPr="00D30EDD">
        <w:t xml:space="preserve"> be adjusted to reflect the changes in the UK policy context that have led to reductions in ODA funding in 2021 as a result of the impact of the Covid-19 response on UK </w:t>
      </w:r>
      <w:r>
        <w:t>G</w:t>
      </w:r>
      <w:r w:rsidRPr="00D30EDD">
        <w:t xml:space="preserve">overnment spending. As an ODA R&amp;I </w:t>
      </w:r>
      <w:r>
        <w:t>f</w:t>
      </w:r>
      <w:r w:rsidRPr="00D30EDD">
        <w:t>und, this led to reduced funding for GCRF as well. Subsequently, BEIS has taken the strategic decision to wind down and close GCRF in early 2025. Section 2 discusses this in more detail.</w:t>
      </w:r>
    </w:p>
    <w:p w14:paraId="316D8622" w14:textId="77777777" w:rsidR="00ED31CC" w:rsidRDefault="00ED31CC">
      <w:pPr>
        <w:pStyle w:val="Heading2"/>
        <w:numPr>
          <w:ilvl w:val="0"/>
          <w:numId w:val="5"/>
        </w:numPr>
      </w:pPr>
      <w:bookmarkStart w:id="25" w:name="_Toc112159300"/>
      <w:bookmarkStart w:id="26" w:name="_Toc125390115"/>
      <w:r>
        <w:t>Overview of GCRF’s ToC</w:t>
      </w:r>
      <w:bookmarkEnd w:id="25"/>
      <w:bookmarkEnd w:id="26"/>
    </w:p>
    <w:p w14:paraId="51BF8D9C" w14:textId="77777777" w:rsidR="00ED31CC" w:rsidRDefault="00ED31CC" w:rsidP="00ED31CC">
      <w:r w:rsidRPr="007D150D">
        <w:t>The GCRF ToC aims to map high-level yet plausible pathways between GCRF’s research and technologies and the positive development impacts it seeks to influence.</w:t>
      </w:r>
    </w:p>
    <w:p w14:paraId="3CA8698C" w14:textId="77777777" w:rsidR="00ED31CC" w:rsidRDefault="00ED31CC" w:rsidP="00ED31CC">
      <w:r w:rsidRPr="007D150D">
        <w:t>R</w:t>
      </w:r>
      <w:r>
        <w:t>&amp;I</w:t>
      </w:r>
      <w:r w:rsidRPr="007D150D">
        <w:t xml:space="preserve"> </w:t>
      </w:r>
      <w:r>
        <w:t xml:space="preserve">initiatives </w:t>
      </w:r>
      <w:r w:rsidRPr="007D150D">
        <w:t xml:space="preserve">influence development outcomes through complex interactions of multiple stakeholders and agencies in varied innovation, policy and practice systems. GCRF’s scope is very large, </w:t>
      </w:r>
      <w:r>
        <w:t xml:space="preserve">with an overall investment of £1.5 billion into R&amp;I initiatives </w:t>
      </w:r>
      <w:r w:rsidRPr="007D150D">
        <w:t>spanning numerous policy domains and sectors in low and middle</w:t>
      </w:r>
      <w:r>
        <w:t>-</w:t>
      </w:r>
      <w:r w:rsidRPr="007D150D">
        <w:t>income countries (LMICs) (e.g. health, education, environment, enterprise, trade, humanitarian assistance and civil society)</w:t>
      </w:r>
      <w:r>
        <w:t xml:space="preserve">. This </w:t>
      </w:r>
      <w:r w:rsidRPr="007D150D">
        <w:lastRenderedPageBreak/>
        <w:t>add</w:t>
      </w:r>
      <w:r>
        <w:t>s</w:t>
      </w:r>
      <w:r w:rsidRPr="007D150D">
        <w:t xml:space="preserve"> many additional layers of complexity to the research/innovation-impact system. The ToC aims to acknowledge this complexity while presenting a simplified model to guide DPs, researchers and innovators and the evaluation in monitoring change and progress towards the desired impact.</w:t>
      </w:r>
    </w:p>
    <w:p w14:paraId="23E5EB77" w14:textId="77777777" w:rsidR="00ED31CC" w:rsidRPr="00F76BE9" w:rsidRDefault="00ED31CC" w:rsidP="00ED31CC">
      <w:r w:rsidRPr="00F76BE9">
        <w:t xml:space="preserve">Represented at the right-hand side of the diagram, GCRF’s </w:t>
      </w:r>
      <w:r>
        <w:t xml:space="preserve">original </w:t>
      </w:r>
      <w:r w:rsidRPr="00F76BE9">
        <w:t xml:space="preserve">expected impact </w:t>
      </w:r>
      <w:r>
        <w:t>wa</w:t>
      </w:r>
      <w:r w:rsidRPr="00F76BE9">
        <w:t xml:space="preserve">s: </w:t>
      </w:r>
    </w:p>
    <w:p w14:paraId="4686F245" w14:textId="7CE6D98B" w:rsidR="00ED31CC" w:rsidRPr="00D9759E" w:rsidRDefault="00ED31CC" w:rsidP="00ED31CC">
      <w:pPr>
        <w:pStyle w:val="Textbox"/>
      </w:pPr>
      <w:r>
        <w:rPr>
          <w:rStyle w:val="Italic"/>
        </w:rPr>
        <w:t>‘</w:t>
      </w:r>
      <w:r w:rsidRPr="00F76BE9">
        <w:rPr>
          <w:rStyle w:val="Italic"/>
        </w:rPr>
        <w:t>Widespread use and adoption of GCRF-supported research-based solutions and technological innovations enables stakeholders in LMICs to make progress at scale towards addressing complex development challenges. These efforts will contribute to the achievement of the SDGs, enhancing people’s wellbeing, improving equality for people of all genders, promoting social inclusion, economic development and environmental sustainability in developing countries. These improvements will be sustained into the future by enduring equitable research and innovation partnerships between the UK and LMICs, and enhanced capabilities for challenge-oriented research and innovation in all regions.</w:t>
      </w:r>
      <w:r>
        <w:rPr>
          <w:rStyle w:val="Italic"/>
        </w:rPr>
        <w:t>’</w:t>
      </w:r>
    </w:p>
    <w:p w14:paraId="42092A31" w14:textId="6A37BA58" w:rsidR="00ED31CC" w:rsidRDefault="00ED31CC" w:rsidP="00ED31CC">
      <w:r>
        <w:t>In March 2022, GCRF’s stak</w:t>
      </w:r>
      <w:r w:rsidR="006D7CAA">
        <w:t>eholders</w:t>
      </w:r>
      <w:r w:rsidR="007769AE">
        <w:t xml:space="preserve"> on the </w:t>
      </w:r>
      <w:proofErr w:type="gramStart"/>
      <w:r w:rsidR="007769AE">
        <w:t>E</w:t>
      </w:r>
      <w:r w:rsidR="00CC4AAF">
        <w:t>W</w:t>
      </w:r>
      <w:r w:rsidR="007769AE">
        <w:t xml:space="preserve">G </w:t>
      </w:r>
      <w:r>
        <w:t xml:space="preserve"> agreed</w:t>
      </w:r>
      <w:proofErr w:type="gramEnd"/>
      <w:r>
        <w:t xml:space="preserve"> that the overall trajectory and ambition of the ToC should remain the same, while recognising that the potential for development impact has become constrained due to the changes in the policy context (see Section 2.) So, while </w:t>
      </w:r>
      <w:r w:rsidRPr="00BD26CD">
        <w:t xml:space="preserve">the </w:t>
      </w:r>
      <w:r>
        <w:t>shorter-term outcomes have good potential to emerge as anticipated, the medium and longer-term outcomes and ultimate progress towards addressing SDG-level impact may only emerge in limited ways in certain places, sectors and countries. They are unlikely to emerge at scale or create the tangible contributions in LMICs as originally set out in GCRF’s vision and ambition.</w:t>
      </w:r>
    </w:p>
    <w:p w14:paraId="74A46D91" w14:textId="77777777" w:rsidR="00ED31CC" w:rsidRDefault="00ED31CC" w:rsidP="00ED31CC">
      <w:r>
        <w:t>This leads to a revised impact statement and assumptions, which are set out in Section 5.</w:t>
      </w:r>
    </w:p>
    <w:p w14:paraId="630C56B9" w14:textId="77777777" w:rsidR="00ED31CC" w:rsidRDefault="00ED31CC" w:rsidP="00ED31CC">
      <w:pPr>
        <w:pStyle w:val="Heading3"/>
      </w:pPr>
      <w:bookmarkStart w:id="27" w:name="_Toc112159301"/>
      <w:bookmarkStart w:id="28" w:name="_Toc125390116"/>
      <w:r>
        <w:t>Visualising GCRF’s ToC</w:t>
      </w:r>
      <w:bookmarkEnd w:id="27"/>
      <w:bookmarkEnd w:id="28"/>
    </w:p>
    <w:p w14:paraId="6B67EB91" w14:textId="77777777" w:rsidR="00ED31CC" w:rsidRPr="005104FA" w:rsidRDefault="00ED31CC" w:rsidP="00ED31CC">
      <w:r w:rsidRPr="005104FA">
        <w:t xml:space="preserve">The ToC is structured around different ‘spheres of influence.’ This concept is used by </w:t>
      </w:r>
      <w:proofErr w:type="gramStart"/>
      <w:r w:rsidRPr="005104FA">
        <w:t>a number of</w:t>
      </w:r>
      <w:proofErr w:type="gramEnd"/>
      <w:r w:rsidRPr="005104FA">
        <w:t xml:space="preserve"> other research-impact ToCs and funders (see Ofir et al</w:t>
      </w:r>
      <w:r>
        <w:t>.</w:t>
      </w:r>
      <w:r w:rsidRPr="005104FA">
        <w:t xml:space="preserve">, 2016) and was recommended at the </w:t>
      </w:r>
      <w:r>
        <w:t xml:space="preserve">original </w:t>
      </w:r>
      <w:r w:rsidRPr="005104FA">
        <w:t xml:space="preserve">ToC workshop as a helpful conceptual frame. The spheres help to represent the complexity of GCRF’s change processes and the degree of GCRF’s agency to influence change at different scales. </w:t>
      </w:r>
      <w:r>
        <w:t>Figure 2 shows the updated ToC diagram.</w:t>
      </w:r>
    </w:p>
    <w:p w14:paraId="0CC51D41" w14:textId="3F34B2FD" w:rsidR="00ED31CC" w:rsidRPr="005104FA" w:rsidRDefault="00ED31CC" w:rsidP="00ED31CC">
      <w:r w:rsidRPr="005104FA">
        <w:t xml:space="preserve">Each sphere represents a progression of interventions and outcomes. GCRF interventions do not </w:t>
      </w:r>
      <w:r>
        <w:t>simply</w:t>
      </w:r>
      <w:r w:rsidRPr="005104FA">
        <w:t xml:space="preserve"> appear on the left-hand side of the ToC; rather</w:t>
      </w:r>
      <w:r>
        <w:t>,</w:t>
      </w:r>
      <w:r w:rsidRPr="005104FA">
        <w:t xml:space="preserve"> specific types of strategies and interventions are needed to support outcomes at each stage. For example, initial research and engagement activities need to be followed by specific research-into-use and innovation development strategies at a later stage. Finally, strategies for replicating and scaling innovations and research are required to support impact. These strategies are interlinked, as in the real world many GCRF projects and programmes engage with stakeholders iteratively right from the design stage, e.g. to establish demand and co-identify priorities and entry points. This iterative engagement is represented by two-way feedback loops between strategies in different spheres.</w:t>
      </w:r>
    </w:p>
    <w:p w14:paraId="00FFF898" w14:textId="77777777" w:rsidR="00ED31CC" w:rsidRPr="005104FA" w:rsidRDefault="00ED31CC" w:rsidP="00ED31CC">
      <w:r w:rsidRPr="005104FA">
        <w:lastRenderedPageBreak/>
        <w:t xml:space="preserve">The ToC should be read </w:t>
      </w:r>
      <w:r>
        <w:t xml:space="preserve">from </w:t>
      </w:r>
      <w:r w:rsidRPr="005104FA">
        <w:t>left</w:t>
      </w:r>
      <w:r>
        <w:t xml:space="preserve"> </w:t>
      </w:r>
      <w:r w:rsidRPr="005104FA">
        <w:t>to</w:t>
      </w:r>
      <w:r>
        <w:t xml:space="preserve"> </w:t>
      </w:r>
      <w:r w:rsidRPr="005104FA">
        <w:t xml:space="preserve">right – but it does not depict a linear process, and different research projects and programmes will have different starting points. The ToC depicts a progression from activities towards impact. GCRF’s initial </w:t>
      </w:r>
      <w:r>
        <w:t>R&amp;I</w:t>
      </w:r>
      <w:r w:rsidRPr="005104FA">
        <w:t xml:space="preserve"> interventions are represented on the left of the diagram, followed by the sphere of direct influence, where GCRF projects and programmes work collaboratively with stakeholders in developing countries to translate technologies and research</w:t>
      </w:r>
      <w:r>
        <w:t>-</w:t>
      </w:r>
      <w:r w:rsidRPr="005104FA">
        <w:t>into</w:t>
      </w:r>
      <w:r>
        <w:t>-</w:t>
      </w:r>
      <w:r w:rsidRPr="005104FA">
        <w:t>use and directly influence outcomes at a project/programme scale. These first domains represent the ‘innovation systems’ that GCRF aims to stimulate by bringing entities together across disciplinary and geographical boundaries to catalyse research and innovations.</w:t>
      </w:r>
    </w:p>
    <w:p w14:paraId="76F0989C" w14:textId="77777777" w:rsidR="00ED31CC" w:rsidRDefault="00ED31CC" w:rsidP="00ED31CC">
      <w:r w:rsidRPr="005104FA">
        <w:t xml:space="preserve">The change process then moves further into the sphere of indirect influence, where change is in the remit of wider stakeholders, but where GCRF actively engages with replication and scaling processes to encourage stakeholders to apply research and innovations, </w:t>
      </w:r>
      <w:proofErr w:type="gramStart"/>
      <w:r w:rsidRPr="005104FA">
        <w:t>in order to</w:t>
      </w:r>
      <w:proofErr w:type="gramEnd"/>
      <w:r w:rsidRPr="005104FA">
        <w:t xml:space="preserve"> influence further change at different scales in diverse settings, which can be thought of as the outcome systems for GCRF research and innovation. Finally, the diagram depicts GCRF’s impact, where the desired positive impacts will be established for people living in LMICs at scale. However, GCRF’s real-world change process is iterative and non-linear,</w:t>
      </w:r>
      <w:r>
        <w:t xml:space="preserve"> as</w:t>
      </w:r>
      <w:r w:rsidRPr="005104FA">
        <w:t xml:space="preserve"> represented by various feedback loops in the diagram.</w:t>
      </w:r>
    </w:p>
    <w:p w14:paraId="071B9E20" w14:textId="77777777" w:rsidR="00ED31CC" w:rsidRDefault="00ED31CC" w:rsidP="00ED31CC">
      <w:pPr>
        <w:sectPr w:rsidR="00ED31CC" w:rsidSect="00023671">
          <w:headerReference w:type="default" r:id="rId29"/>
          <w:pgSz w:w="11906" w:h="16838"/>
          <w:pgMar w:top="1418" w:right="907" w:bottom="907" w:left="907" w:header="709" w:footer="266" w:gutter="0"/>
          <w:cols w:space="708"/>
          <w:docGrid w:linePitch="360"/>
        </w:sectPr>
      </w:pPr>
      <w:r>
        <w:t>T</w:t>
      </w:r>
      <w:r w:rsidRPr="005104FA">
        <w:t xml:space="preserve">he ToC </w:t>
      </w:r>
      <w:r>
        <w:t xml:space="preserve">now shows the funding period for the fund, from 2016 to 2025. </w:t>
      </w:r>
      <w:r w:rsidRPr="002A72E0">
        <w:t xml:space="preserve">Given the </w:t>
      </w:r>
      <w:r>
        <w:t>strategic decisions on</w:t>
      </w:r>
      <w:r w:rsidRPr="002A72E0">
        <w:t xml:space="preserve"> the funding trajectory, this is represented </w:t>
      </w:r>
      <w:r>
        <w:t>at the bottom of the diagram. The timeline remains as in the original ToC, reflecting a realistic</w:t>
      </w:r>
      <w:r w:rsidRPr="005104FA">
        <w:t xml:space="preserve"> time-to-impact</w:t>
      </w:r>
      <w:r>
        <w:t xml:space="preserve"> for GCRF’s R&amp;I investments.</w:t>
      </w:r>
    </w:p>
    <w:p w14:paraId="498DDD9C" w14:textId="77777777" w:rsidR="00ED31CC" w:rsidRPr="00ED31CC" w:rsidRDefault="00ED31CC" w:rsidP="00ED31CC">
      <w:pPr>
        <w:pStyle w:val="Caption"/>
      </w:pPr>
      <w:r w:rsidRPr="00ED31CC">
        <w:rPr>
          <w:rStyle w:val="Boldtext"/>
        </w:rPr>
        <w:lastRenderedPageBreak/>
        <w:t>Figure 2: GCRF’s ToC</w:t>
      </w:r>
    </w:p>
    <w:p w14:paraId="627B750C" w14:textId="77777777" w:rsidR="00ED31CC" w:rsidRPr="00ED31CC" w:rsidRDefault="00ED31CC" w:rsidP="00ED31CC">
      <w:r w:rsidRPr="002023DA">
        <w:rPr>
          <w:noProof/>
        </w:rPr>
        <w:drawing>
          <wp:inline distT="0" distB="0" distL="0" distR="0" wp14:anchorId="779E5823" wp14:editId="10A82F0E">
            <wp:extent cx="7886700" cy="5577224"/>
            <wp:effectExtent l="0" t="0" r="0" b="4445"/>
            <wp:docPr id="35" name="Picture 3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913712" cy="5596326"/>
                    </a:xfrm>
                    <a:prstGeom prst="rect">
                      <a:avLst/>
                    </a:prstGeom>
                    <a:noFill/>
                    <a:ln>
                      <a:noFill/>
                    </a:ln>
                  </pic:spPr>
                </pic:pic>
              </a:graphicData>
            </a:graphic>
          </wp:inline>
        </w:drawing>
      </w:r>
    </w:p>
    <w:p w14:paraId="35464339" w14:textId="77777777" w:rsidR="00ED31CC" w:rsidRPr="00ED31CC" w:rsidRDefault="00ED31CC" w:rsidP="00ED31CC">
      <w:r w:rsidRPr="00ED31CC">
        <w:t>Source: Itad 2022</w:t>
      </w:r>
    </w:p>
    <w:p w14:paraId="638DB0D4" w14:textId="77777777" w:rsidR="00ED31CC" w:rsidRPr="00ED31CC" w:rsidRDefault="00ED31CC" w:rsidP="00ED31CC">
      <w:pPr>
        <w:sectPr w:rsidR="00ED31CC" w:rsidRPr="00ED31CC" w:rsidSect="00023671">
          <w:pgSz w:w="16838" w:h="11906" w:orient="landscape"/>
          <w:pgMar w:top="907" w:right="907" w:bottom="907" w:left="1418" w:header="709" w:footer="266" w:gutter="0"/>
          <w:cols w:space="708"/>
          <w:docGrid w:linePitch="360"/>
        </w:sectPr>
      </w:pPr>
    </w:p>
    <w:p w14:paraId="4DC5AE06" w14:textId="77777777" w:rsidR="00ED31CC" w:rsidRPr="00E52A63" w:rsidRDefault="00ED31CC">
      <w:pPr>
        <w:pStyle w:val="Heading2"/>
        <w:numPr>
          <w:ilvl w:val="0"/>
          <w:numId w:val="5"/>
        </w:numPr>
      </w:pPr>
      <w:bookmarkStart w:id="29" w:name="_Toc112159302"/>
      <w:bookmarkStart w:id="30" w:name="_Toc125390117"/>
      <w:r w:rsidRPr="00424C9F">
        <w:lastRenderedPageBreak/>
        <w:t>Strategic and policy context in 2020</w:t>
      </w:r>
      <w:r w:rsidRPr="00E52A63">
        <w:t>–2</w:t>
      </w:r>
      <w:r>
        <w:t>2</w:t>
      </w:r>
      <w:bookmarkEnd w:id="29"/>
      <w:bookmarkEnd w:id="30"/>
    </w:p>
    <w:p w14:paraId="1DD577B4" w14:textId="3CB2B11F" w:rsidR="00BF029E" w:rsidRDefault="00ED31CC" w:rsidP="00ED31CC">
      <w:r>
        <w:t xml:space="preserve">When the ToC was first developed, </w:t>
      </w:r>
      <w:r w:rsidRPr="007D150D">
        <w:t xml:space="preserve">GCRF </w:t>
      </w:r>
      <w:proofErr w:type="gramStart"/>
      <w:r w:rsidRPr="007D150D">
        <w:t xml:space="preserve">as a whole </w:t>
      </w:r>
      <w:r>
        <w:t>wa</w:t>
      </w:r>
      <w:r w:rsidRPr="007D150D">
        <w:t>s</w:t>
      </w:r>
      <w:proofErr w:type="gramEnd"/>
      <w:r w:rsidRPr="007D150D">
        <w:t xml:space="preserve"> expected to have a measurable aggregate impact on the SDGs over its </w:t>
      </w:r>
      <w:r>
        <w:t xml:space="preserve">planned </w:t>
      </w:r>
      <w:r w:rsidRPr="007D150D">
        <w:t>timeline of 15 years, from the initiation of the programme in 2017 to 2032.</w:t>
      </w:r>
      <w:r>
        <w:rPr>
          <w:rStyle w:val="FootnoteReference"/>
        </w:rPr>
        <w:footnoteReference w:id="8"/>
      </w:r>
      <w:r w:rsidRPr="007D150D">
        <w:t xml:space="preserve"> This impact </w:t>
      </w:r>
      <w:r>
        <w:t>was considered to be</w:t>
      </w:r>
      <w:r w:rsidRPr="007D150D">
        <w:t xml:space="preserve"> commensurate with the scale funding available to GCRF</w:t>
      </w:r>
      <w:r>
        <w:t xml:space="preserve"> as a large-scale, £1</w:t>
      </w:r>
      <w:r w:rsidR="00042005">
        <w:t>.5</w:t>
      </w:r>
      <w:r>
        <w:t xml:space="preserve"> billion portfolio making R&amp;I investments over two five-year phases.</w:t>
      </w:r>
    </w:p>
    <w:p w14:paraId="2B9190C0" w14:textId="4AF206E5" w:rsidR="006A4689" w:rsidRDefault="00AB0A26" w:rsidP="00ED31CC">
      <w:r>
        <w:t xml:space="preserve">GCRF’s strategy </w:t>
      </w:r>
      <w:r w:rsidR="00A42BF0">
        <w:t xml:space="preserve">was developed in 2017, as a </w:t>
      </w:r>
      <w:proofErr w:type="gramStart"/>
      <w:r>
        <w:t>high level</w:t>
      </w:r>
      <w:proofErr w:type="gramEnd"/>
      <w:r>
        <w:t xml:space="preserve"> </w:t>
      </w:r>
      <w:r w:rsidR="003B3257">
        <w:t>framework</w:t>
      </w:r>
      <w:r w:rsidR="00A42BF0">
        <w:t xml:space="preserve"> document</w:t>
      </w:r>
      <w:r>
        <w:t xml:space="preserve">. It sets out </w:t>
      </w:r>
      <w:r w:rsidR="00715F53">
        <w:t xml:space="preserve">the intended aims and objectives, and a broad investment strategy for R&amp;I investments that are ODA compliant, </w:t>
      </w:r>
      <w:r w:rsidR="002B12C1">
        <w:t>problem and solution focused, represent research excellence a</w:t>
      </w:r>
      <w:r w:rsidR="00376B64">
        <w:t>s well interdisciplinarity, are impact-oriented and are underpinned by capacity building and partnership.</w:t>
      </w:r>
      <w:r w:rsidR="00376B64">
        <w:rPr>
          <w:rStyle w:val="FootnoteReference"/>
        </w:rPr>
        <w:footnoteReference w:id="9"/>
      </w:r>
      <w:r w:rsidR="00526BD7">
        <w:t xml:space="preserve"> </w:t>
      </w:r>
      <w:r w:rsidR="00A42BF0">
        <w:t xml:space="preserve">The original twelve challenge areas are </w:t>
      </w:r>
      <w:r w:rsidR="006A4689">
        <w:t xml:space="preserve">also </w:t>
      </w:r>
      <w:r w:rsidR="00A42BF0">
        <w:t>set out and</w:t>
      </w:r>
      <w:r w:rsidR="006A4689">
        <w:t xml:space="preserve"> </w:t>
      </w:r>
      <w:proofErr w:type="gramStart"/>
      <w:r w:rsidR="006A4689">
        <w:t>a number of</w:t>
      </w:r>
      <w:proofErr w:type="gramEnd"/>
      <w:r w:rsidR="006A4689">
        <w:t xml:space="preserve"> risks </w:t>
      </w:r>
      <w:r w:rsidR="003B3257">
        <w:t xml:space="preserve">to implementation </w:t>
      </w:r>
      <w:r w:rsidR="006A4689">
        <w:t>identified:</w:t>
      </w:r>
    </w:p>
    <w:p w14:paraId="2390624B" w14:textId="2BAE9A8B" w:rsidR="00945648" w:rsidRPr="00945648" w:rsidRDefault="00A42BF0" w:rsidP="00F94D1E">
      <w:pPr>
        <w:pStyle w:val="BEISbulletedlist"/>
      </w:pPr>
      <w:r>
        <w:t xml:space="preserve"> </w:t>
      </w:r>
      <w:r w:rsidR="00945648" w:rsidRPr="00945648">
        <w:t>lack of buy-in from the communities that need to be mobilised to realise its ambitions, including researchers and non-academic partners in the UK and in the Global South</w:t>
      </w:r>
    </w:p>
    <w:p w14:paraId="75178DF1" w14:textId="6332F747" w:rsidR="00945648" w:rsidRPr="00945648" w:rsidRDefault="00945648" w:rsidP="00F94D1E">
      <w:pPr>
        <w:pStyle w:val="BEISbulletedlist"/>
      </w:pPr>
      <w:r w:rsidRPr="00945648">
        <w:t xml:space="preserve">poor coordination between </w:t>
      </w:r>
      <w:r w:rsidR="00741D1F">
        <w:t xml:space="preserve">Partner </w:t>
      </w:r>
      <w:proofErr w:type="spellStart"/>
      <w:r w:rsidR="00741D1F">
        <w:t>Organisations</w:t>
      </w:r>
      <w:r w:rsidRPr="00945648">
        <w:t>s</w:t>
      </w:r>
      <w:proofErr w:type="spellEnd"/>
      <w:r w:rsidRPr="00945648">
        <w:t>, leading to duplication of efforts rather than complementarity</w:t>
      </w:r>
    </w:p>
    <w:p w14:paraId="23AD4752" w14:textId="2A81076E" w:rsidR="00945648" w:rsidRPr="00945648" w:rsidRDefault="00945648" w:rsidP="00F94D1E">
      <w:pPr>
        <w:pStyle w:val="BEISbulletedlist"/>
      </w:pPr>
      <w:r w:rsidRPr="00945648">
        <w:t>a lack of active portfolio management, meaning that GCRF funds a series of discrete projects rather than a coherent set of responses to specific challenges</w:t>
      </w:r>
    </w:p>
    <w:p w14:paraId="4995D680" w14:textId="39006C78" w:rsidR="00945648" w:rsidRPr="00945648" w:rsidRDefault="00945648" w:rsidP="00F94D1E">
      <w:pPr>
        <w:pStyle w:val="BEISbulletedlist"/>
      </w:pPr>
      <w:r w:rsidRPr="00945648">
        <w:t xml:space="preserve">failures of governance, monitoring, evaluation, reporting and/or communications, meaning that confidence in the ODA compliance, value for money and/or effectiveness of the GCRF </w:t>
      </w:r>
      <w:proofErr w:type="gramStart"/>
      <w:r w:rsidRPr="00945648">
        <w:t>as a whole is</w:t>
      </w:r>
      <w:proofErr w:type="gramEnd"/>
      <w:r w:rsidRPr="00945648">
        <w:t xml:space="preserve"> eroded</w:t>
      </w:r>
    </w:p>
    <w:p w14:paraId="384EDE63" w14:textId="512076CF" w:rsidR="00AB0A26" w:rsidRDefault="00945648" w:rsidP="00F94D1E">
      <w:pPr>
        <w:pStyle w:val="BEISbulletedlist"/>
      </w:pPr>
      <w:r w:rsidRPr="00945648">
        <w:t>failure to create real impact in developing countries</w:t>
      </w:r>
      <w:r w:rsidR="003B3257">
        <w:rPr>
          <w:rStyle w:val="FootnoteReference"/>
        </w:rPr>
        <w:footnoteReference w:id="10"/>
      </w:r>
    </w:p>
    <w:p w14:paraId="195A428C" w14:textId="4175F01B" w:rsidR="00AF7B7D" w:rsidRDefault="00AF7B7D" w:rsidP="00ED31CC">
      <w:r>
        <w:t>Mitigations</w:t>
      </w:r>
      <w:r w:rsidR="00544767">
        <w:t xml:space="preserve"> set out </w:t>
      </w:r>
      <w:r>
        <w:t>to address risks included</w:t>
      </w:r>
      <w:r w:rsidR="00C20A34">
        <w:t>:</w:t>
      </w:r>
      <w:r>
        <w:t xml:space="preserve"> international partnerships</w:t>
      </w:r>
      <w:r w:rsidR="00C20A34">
        <w:t>;</w:t>
      </w:r>
      <w:r>
        <w:t xml:space="preserve"> </w:t>
      </w:r>
      <w:r w:rsidR="00544767">
        <w:t>demonstrating international best practice through portfolio monitoring, impact assessment and comparator studies</w:t>
      </w:r>
      <w:r w:rsidR="00C20A34">
        <w:t xml:space="preserve">; governance through a Strategic Advisory Group </w:t>
      </w:r>
      <w:r w:rsidR="005F01DF">
        <w:t xml:space="preserve">and a GCRF Delivery Forum </w:t>
      </w:r>
      <w:r w:rsidR="00C20A34">
        <w:t xml:space="preserve">to coordinate </w:t>
      </w:r>
      <w:r w:rsidR="005F01DF">
        <w:t xml:space="preserve">Partner Organisations. </w:t>
      </w:r>
    </w:p>
    <w:p w14:paraId="6B074A31" w14:textId="583D23FF" w:rsidR="004525D9" w:rsidRDefault="00B6682A" w:rsidP="00ED31CC">
      <w:r>
        <w:t>GCRF</w:t>
      </w:r>
      <w:r w:rsidR="004525D9">
        <w:t xml:space="preserve">’s strategy </w:t>
      </w:r>
      <w:r w:rsidR="00AB0A26">
        <w:t xml:space="preserve">has been implemented </w:t>
      </w:r>
      <w:r>
        <w:t xml:space="preserve">broadly along these lines, although the evaluation has found that </w:t>
      </w:r>
      <w:r w:rsidR="0000108D">
        <w:t xml:space="preserve">some of the risks have actually come to pass and the mitigations have been insufficient, e.g. poor coordination among </w:t>
      </w:r>
      <w:r w:rsidR="00741D1F">
        <w:t xml:space="preserve">Partner </w:t>
      </w:r>
      <w:proofErr w:type="spellStart"/>
      <w:r w:rsidR="00741D1F">
        <w:t>Organisations</w:t>
      </w:r>
      <w:r w:rsidR="0000108D">
        <w:t>s</w:t>
      </w:r>
      <w:proofErr w:type="spellEnd"/>
      <w:r w:rsidR="002E154F">
        <w:t>;</w:t>
      </w:r>
      <w:r w:rsidR="0000108D">
        <w:t xml:space="preserve"> lack of active portfolio management has led to a significant degree of incoherence</w:t>
      </w:r>
      <w:r w:rsidR="002E154F">
        <w:t>; monitoring, reporting</w:t>
      </w:r>
      <w:r w:rsidR="005E128A">
        <w:t xml:space="preserve">, specifically </w:t>
      </w:r>
      <w:r w:rsidR="005E128A">
        <w:lastRenderedPageBreak/>
        <w:t>the</w:t>
      </w:r>
      <w:r w:rsidR="002E154F">
        <w:t xml:space="preserve"> tracking of VfM </w:t>
      </w:r>
      <w:r w:rsidR="005E128A">
        <w:t>has not become established as a practice across GCRF</w:t>
      </w:r>
      <w:r w:rsidR="007A3A94">
        <w:t>. The evaluation evidence will be discussed further below.</w:t>
      </w:r>
      <w:r w:rsidR="007A3A94">
        <w:rPr>
          <w:rStyle w:val="FootnoteReference"/>
        </w:rPr>
        <w:footnoteReference w:id="11"/>
      </w:r>
      <w:r w:rsidR="007A3A94">
        <w:t xml:space="preserve"> </w:t>
      </w:r>
      <w:r w:rsidR="005E128A">
        <w:t xml:space="preserve"> </w:t>
      </w:r>
    </w:p>
    <w:p w14:paraId="4F3A7857" w14:textId="4B2BF905" w:rsidR="00ED31CC" w:rsidRDefault="00EB40A0" w:rsidP="00ED31CC">
      <w:r>
        <w:t>T</w:t>
      </w:r>
      <w:r w:rsidR="00ED31CC" w:rsidRPr="00C52514">
        <w:t>he first years of GCRF’s evaluation, 2020–22, have seen significant cha</w:t>
      </w:r>
      <w:r w:rsidR="00ED31CC">
        <w:t>llenges</w:t>
      </w:r>
      <w:r w:rsidR="00ED31CC" w:rsidRPr="00C52514">
        <w:t xml:space="preserve"> in the strategic, policy and economic context of GCRF</w:t>
      </w:r>
      <w:r w:rsidR="00ED31CC">
        <w:t xml:space="preserve">. This has brought commensurate constraints to the scale and ambitions of GCRF. Following the three-year Spending Review in September 2021, </w:t>
      </w:r>
      <w:r w:rsidR="00ED31CC" w:rsidRPr="0039517F">
        <w:t xml:space="preserve">the decision was made to wind down </w:t>
      </w:r>
      <w:r w:rsidR="00ED31CC">
        <w:t xml:space="preserve">both of </w:t>
      </w:r>
      <w:r w:rsidR="00ED31CC" w:rsidRPr="0039517F">
        <w:t>BEIS’s ODA funds, GCRF and Newton</w:t>
      </w:r>
      <w:r w:rsidR="00ED31CC">
        <w:t>,</w:t>
      </w:r>
      <w:r w:rsidR="00ED31CC" w:rsidRPr="0039517F">
        <w:t xml:space="preserve"> by 2025</w:t>
      </w:r>
      <w:r w:rsidR="00ED31CC">
        <w:t xml:space="preserve">, </w:t>
      </w:r>
      <w:r w:rsidR="00ED31CC" w:rsidRPr="00C52514">
        <w:t>with a continuation of commitments for existing awards and programmes but no new commissioning</w:t>
      </w:r>
      <w:r w:rsidR="00ED31CC">
        <w:t xml:space="preserve"> after 2022</w:t>
      </w:r>
      <w:r w:rsidR="00ED31CC" w:rsidRPr="00C52514">
        <w:t>. Th</w:t>
      </w:r>
      <w:r w:rsidR="00ED31CC">
        <w:t>e broader strategic changes</w:t>
      </w:r>
      <w:r w:rsidR="00ED31CC" w:rsidRPr="00C52514">
        <w:t xml:space="preserve"> include</w:t>
      </w:r>
      <w:r w:rsidR="00ED31CC">
        <w:t>:</w:t>
      </w:r>
      <w:r w:rsidR="00ED31CC" w:rsidRPr="00C52514">
        <w:t xml:space="preserve"> a new policy framework that integrates ODA into defence and foreign policy; a new UK Government Strategy for International Development; and significant budget reductions for 2021–22 as part of the Covid-19 pandemic response. </w:t>
      </w:r>
      <w:r w:rsidR="00ED31CC">
        <w:t>We look at these interrelated factors and the implications for GCRF’s ToC.</w:t>
      </w:r>
    </w:p>
    <w:p w14:paraId="1127723B" w14:textId="77777777" w:rsidR="00ED31CC" w:rsidRDefault="00ED31CC" w:rsidP="00ED31CC">
      <w:pPr>
        <w:pStyle w:val="Heading3"/>
      </w:pPr>
      <w:bookmarkStart w:id="31" w:name="_Toc112159303"/>
      <w:bookmarkStart w:id="32" w:name="_Toc125390118"/>
      <w:r>
        <w:t>New international development Strategy 2022</w:t>
      </w:r>
      <w:bookmarkEnd w:id="31"/>
      <w:bookmarkEnd w:id="32"/>
    </w:p>
    <w:p w14:paraId="315605FF" w14:textId="77777777" w:rsidR="00ED31CC" w:rsidRPr="0039517F" w:rsidRDefault="00ED31CC" w:rsidP="00ED31CC">
      <w:r>
        <w:t>A new UK Government Strategy for international development was launched in May 2022,</w:t>
      </w:r>
      <w:r>
        <w:rPr>
          <w:rStyle w:val="FootnoteReference"/>
        </w:rPr>
        <w:footnoteReference w:id="12"/>
      </w:r>
      <w:r>
        <w:t xml:space="preserve"> developed in the wake of the </w:t>
      </w:r>
      <w:r w:rsidRPr="0039517F">
        <w:t>Integrated Review of Security, Defence, Development and Foreign Policy, published in March 2021</w:t>
      </w:r>
      <w:r>
        <w:t>.</w:t>
      </w:r>
      <w:r w:rsidRPr="00842E76">
        <w:rPr>
          <w:rStyle w:val="FootnoteReference"/>
        </w:rPr>
        <w:footnoteReference w:id="13"/>
      </w:r>
      <w:r>
        <w:t xml:space="preserve"> The 2022 Strategy fits within the broader vision outlined in the Integrated Review. International development priorities form one part of wider UK foreign policy, with a clear focus on defence and security and on the UK’s place within shifting global geopolitics. </w:t>
      </w:r>
      <w:proofErr w:type="gramStart"/>
      <w:r>
        <w:t>Both of these</w:t>
      </w:r>
      <w:proofErr w:type="gramEnd"/>
      <w:r>
        <w:t xml:space="preserve"> policy documents guide the work of </w:t>
      </w:r>
      <w:r w:rsidRPr="0039517F">
        <w:t>the new</w:t>
      </w:r>
      <w:r>
        <w:t xml:space="preserve"> </w:t>
      </w:r>
      <w:bookmarkStart w:id="33" w:name="_Hlk112833491"/>
      <w:r>
        <w:t>Foreign, Commonwealth &amp; Development Office</w:t>
      </w:r>
      <w:bookmarkEnd w:id="33"/>
      <w:r w:rsidRPr="0039517F">
        <w:t xml:space="preserve"> </w:t>
      </w:r>
      <w:r>
        <w:t>(</w:t>
      </w:r>
      <w:r w:rsidRPr="0039517F">
        <w:t>FCDO</w:t>
      </w:r>
      <w:r>
        <w:t>)</w:t>
      </w:r>
      <w:r w:rsidRPr="0039517F">
        <w:t xml:space="preserve"> </w:t>
      </w:r>
      <w:r>
        <w:t xml:space="preserve">– </w:t>
      </w:r>
      <w:r w:rsidRPr="0039517F">
        <w:t xml:space="preserve">formed in August 2020 by merging the Foreign and Commonwealth Office (FCO) and the </w:t>
      </w:r>
      <w:bookmarkStart w:id="34" w:name="_Hlk112833515"/>
      <w:r w:rsidRPr="0039517F">
        <w:t xml:space="preserve">Department for International Development </w:t>
      </w:r>
      <w:bookmarkEnd w:id="34"/>
      <w:r w:rsidRPr="0039517F">
        <w:t>(DFID)</w:t>
      </w:r>
      <w:r>
        <w:t xml:space="preserve"> –</w:t>
      </w:r>
      <w:r w:rsidRPr="0039517F">
        <w:t xml:space="preserve"> and that of all ODA-spending departments, including BEIS, which funds GCRF.</w:t>
      </w:r>
    </w:p>
    <w:p w14:paraId="4C30C2D4" w14:textId="77777777" w:rsidR="00ED31CC" w:rsidRDefault="00ED31CC" w:rsidP="00ED31CC">
      <w:r>
        <w:t>Thematic priorities identified in the 2022 International Development Strategy include: i</w:t>
      </w:r>
      <w:r w:rsidRPr="00551405">
        <w:t>nvestment for sustainable, green economic growth</w:t>
      </w:r>
      <w:r>
        <w:t>;</w:t>
      </w:r>
      <w:r w:rsidRPr="00551405">
        <w:t xml:space="preserve"> education, empowerment </w:t>
      </w:r>
      <w:r>
        <w:t xml:space="preserve">and </w:t>
      </w:r>
      <w:r w:rsidRPr="00551405">
        <w:t>protection from violence</w:t>
      </w:r>
      <w:r>
        <w:t xml:space="preserve"> for women and girls; h</w:t>
      </w:r>
      <w:r w:rsidRPr="00551405">
        <w:t>umanitarian assistance</w:t>
      </w:r>
      <w:r>
        <w:t>; and g</w:t>
      </w:r>
      <w:r w:rsidRPr="00551405">
        <w:t>lobal health, climate and nature</w:t>
      </w:r>
      <w:r>
        <w:t xml:space="preserve"> – all topics which have been key aspects of GCRF’s R&amp;I. While there is a shift to country and bilateral programmes, the 2022 Strategy retains a focus on using world-class R&amp;I to provide evidence-based development responses, meaning that GCRF remains relevant to the new policy context.</w:t>
      </w:r>
    </w:p>
    <w:p w14:paraId="05AF2BE4" w14:textId="77777777" w:rsidR="00ED31CC" w:rsidRPr="0039517F" w:rsidRDefault="00ED31CC" w:rsidP="00ED31CC">
      <w:pPr>
        <w:pStyle w:val="Heading3"/>
      </w:pPr>
      <w:bookmarkStart w:id="35" w:name="_Toc112159304"/>
      <w:bookmarkStart w:id="36" w:name="_Toc125390119"/>
      <w:r>
        <w:t>Covid-19 pandemic impacts</w:t>
      </w:r>
      <w:bookmarkEnd w:id="35"/>
      <w:bookmarkEnd w:id="36"/>
    </w:p>
    <w:p w14:paraId="2C337A62" w14:textId="70FD170B" w:rsidR="00ED31CC" w:rsidRPr="00E351C3" w:rsidRDefault="00ED31CC" w:rsidP="00ED31CC">
      <w:r w:rsidRPr="00E351C3">
        <w:t>Th</w:t>
      </w:r>
      <w:r>
        <w:t>rough 2020–21, th</w:t>
      </w:r>
      <w:r w:rsidRPr="00E351C3">
        <w:t xml:space="preserve">e Covid-19 pandemic significantly impacted on </w:t>
      </w:r>
      <w:r>
        <w:t>GCRF awards, delaying fieldwork</w:t>
      </w:r>
      <w:r w:rsidR="00F8570F">
        <w:t xml:space="preserve">, </w:t>
      </w:r>
      <w:r>
        <w:t>disrupting the production of outputs</w:t>
      </w:r>
      <w:r w:rsidR="00F8570F">
        <w:t xml:space="preserve"> and research-into use activities</w:t>
      </w:r>
      <w:r>
        <w:t xml:space="preserve">. Broader knock-on effects have also been felt at the level of </w:t>
      </w:r>
      <w:r w:rsidRPr="00E351C3">
        <w:t xml:space="preserve">ODA spending and management, with resulting </w:t>
      </w:r>
      <w:r w:rsidRPr="00E351C3">
        <w:lastRenderedPageBreak/>
        <w:t xml:space="preserve">cuts to the GCRF budget in 2021–22. In 2021, in response to the economic recession and as part of resultant fiscal policies, the </w:t>
      </w:r>
      <w:r>
        <w:t xml:space="preserve">UK’s </w:t>
      </w:r>
      <w:r w:rsidRPr="00E351C3">
        <w:t xml:space="preserve">ODA commitment was temporarily reduced from 0.7% to 0.5% of </w:t>
      </w:r>
      <w:r>
        <w:t>gross national income (</w:t>
      </w:r>
      <w:r w:rsidRPr="00E351C3">
        <w:t>GNI</w:t>
      </w:r>
      <w:r>
        <w:t>)</w:t>
      </w:r>
      <w:r w:rsidRPr="00E351C3">
        <w:t>.</w:t>
      </w:r>
      <w:r w:rsidRPr="00E351C3">
        <w:rPr>
          <w:rStyle w:val="FootnoteReference"/>
        </w:rPr>
        <w:footnoteReference w:id="14"/>
      </w:r>
      <w:r w:rsidRPr="00E351C3">
        <w:t xml:space="preserve"> This reduction in spending led to cuts to ODA-spending government departments – including BEIS.</w:t>
      </w:r>
      <w:r w:rsidRPr="00E351C3">
        <w:rPr>
          <w:rStyle w:val="FootnoteReference"/>
        </w:rPr>
        <w:footnoteReference w:id="15"/>
      </w:r>
      <w:r w:rsidRPr="00E351C3">
        <w:t xml:space="preserve"> These sudden budget reductions, which amounted to around 70% of committed spend, affected GCRF’s DPs and investments across the board, with grants being delayed, reprofiled or</w:t>
      </w:r>
      <w:r>
        <w:t xml:space="preserve"> </w:t>
      </w:r>
      <w:r w:rsidRPr="00E351C3">
        <w:t>terminated.</w:t>
      </w:r>
      <w:r w:rsidRPr="00E351C3">
        <w:rPr>
          <w:rStyle w:val="FootnoteReference"/>
        </w:rPr>
        <w:footnoteReference w:id="16"/>
      </w:r>
    </w:p>
    <w:p w14:paraId="4DEAD00D" w14:textId="386A0638" w:rsidR="00ED31CC" w:rsidRDefault="00ED31CC" w:rsidP="00ED31CC">
      <w:r>
        <w:t xml:space="preserve">Following the three-year Spending Review in September 2021, </w:t>
      </w:r>
      <w:r w:rsidRPr="0039517F">
        <w:t xml:space="preserve">the decision was made to wind down </w:t>
      </w:r>
      <w:r>
        <w:t xml:space="preserve">both of </w:t>
      </w:r>
      <w:r w:rsidRPr="0039517F">
        <w:t>BEIS’s ODA funds, GCRF and Newton</w:t>
      </w:r>
      <w:r>
        <w:t>,</w:t>
      </w:r>
      <w:r w:rsidRPr="0039517F">
        <w:t xml:space="preserve"> by 2025. Following </w:t>
      </w:r>
      <w:proofErr w:type="gramStart"/>
      <w:r w:rsidRPr="0039517F">
        <w:t>this</w:t>
      </w:r>
      <w:r w:rsidR="00F030A1">
        <w:t xml:space="preserve"> </w:t>
      </w:r>
      <w:r w:rsidRPr="0039517F">
        <w:t>,</w:t>
      </w:r>
      <w:proofErr w:type="gramEnd"/>
      <w:r w:rsidRPr="0039517F">
        <w:t xml:space="preserve"> BEIS’s ODA allocation stabilised and some improvements were seen. Existing GCRF commitments </w:t>
      </w:r>
      <w:r>
        <w:t>will now</w:t>
      </w:r>
      <w:r w:rsidRPr="0039517F">
        <w:t xml:space="preserve"> be met, </w:t>
      </w:r>
      <w:r>
        <w:t xml:space="preserve">with </w:t>
      </w:r>
      <w:r w:rsidRPr="0039517F">
        <w:t xml:space="preserve">commissioned projects, including the large-scale flagship programmes, supported </w:t>
      </w:r>
      <w:r>
        <w:t>until March 2025</w:t>
      </w:r>
      <w:r w:rsidRPr="0039517F">
        <w:t xml:space="preserve">. The cuts </w:t>
      </w:r>
      <w:r w:rsidR="001F1916">
        <w:t xml:space="preserve">to awards that were mid-way through implementation </w:t>
      </w:r>
      <w:r w:rsidRPr="0039517F">
        <w:t xml:space="preserve">from 2020/21, however, will not be reimbursed, so projects </w:t>
      </w:r>
      <w:r>
        <w:t>have reduced scope to accommodate</w:t>
      </w:r>
      <w:r w:rsidRPr="0039517F">
        <w:t xml:space="preserve"> net budget reductions</w:t>
      </w:r>
      <w:r>
        <w:t>.</w:t>
      </w:r>
    </w:p>
    <w:p w14:paraId="443C6361" w14:textId="77777777" w:rsidR="00ED31CC" w:rsidRPr="0039517F" w:rsidRDefault="00ED31CC" w:rsidP="00ED31CC">
      <w:pPr>
        <w:pStyle w:val="Heading3"/>
      </w:pPr>
      <w:bookmarkStart w:id="37" w:name="_Toc112159305"/>
      <w:bookmarkStart w:id="38" w:name="_Toc125390120"/>
      <w:r>
        <w:t>Implications for GCRF’s impact potential</w:t>
      </w:r>
      <w:bookmarkEnd w:id="37"/>
      <w:bookmarkEnd w:id="38"/>
    </w:p>
    <w:p w14:paraId="1461D46C" w14:textId="44B670BA" w:rsidR="0006261C" w:rsidRDefault="0006261C" w:rsidP="00ED31CC">
      <w:r>
        <w:t>The impact of the Covid-19 pandemic fel</w:t>
      </w:r>
      <w:r w:rsidR="0055323C">
        <w:t>l most heavily on</w:t>
      </w:r>
      <w:r>
        <w:t xml:space="preserve"> awards that were in their final or mid-term stages. </w:t>
      </w:r>
      <w:r w:rsidR="00815807">
        <w:t xml:space="preserve">Covid </w:t>
      </w:r>
      <w:r>
        <w:t xml:space="preserve">restrictions prevented </w:t>
      </w:r>
      <w:r w:rsidR="0055323C">
        <w:t xml:space="preserve">stakeholder engagement </w:t>
      </w:r>
      <w:r w:rsidR="00696704">
        <w:t xml:space="preserve">and research-into-use </w:t>
      </w:r>
      <w:r w:rsidR="0055323C">
        <w:t>activities in LMICs</w:t>
      </w:r>
      <w:r w:rsidR="00930231">
        <w:t xml:space="preserve"> </w:t>
      </w:r>
      <w:r w:rsidR="0055323C">
        <w:t>and</w:t>
      </w:r>
      <w:r w:rsidR="00930231">
        <w:t xml:space="preserve"> other activities to help position awards for impact. The evaluation found that many of </w:t>
      </w:r>
      <w:r w:rsidR="0055323C">
        <w:t xml:space="preserve">these activities have been delayed or </w:t>
      </w:r>
      <w:r w:rsidR="00696704">
        <w:t>been downscaled</w:t>
      </w:r>
      <w:r w:rsidR="00930231">
        <w:t xml:space="preserve">, with implications for GCRFs impact potential. </w:t>
      </w:r>
      <w:r w:rsidR="0055323C">
        <w:t xml:space="preserve">  </w:t>
      </w:r>
    </w:p>
    <w:p w14:paraId="0C072DFD" w14:textId="77777777" w:rsidR="00ED31CC" w:rsidRDefault="00ED31CC" w:rsidP="00F94D1E">
      <w:r>
        <w:t>Figure 3: GCRF budget allocation 2022–25</w:t>
      </w:r>
      <w:r>
        <w:rPr>
          <w:rStyle w:val="FootnoteReference"/>
        </w:rPr>
        <w:footnoteReference w:id="17"/>
      </w:r>
    </w:p>
    <w:p w14:paraId="0A7C0CDE" w14:textId="77777777" w:rsidR="00ED31CC" w:rsidRPr="0039517F" w:rsidRDefault="00ED31CC" w:rsidP="00ED31CC">
      <w:r w:rsidRPr="00ED31CC">
        <w:rPr>
          <w:noProof/>
        </w:rPr>
        <w:drawing>
          <wp:inline distT="0" distB="0" distL="0" distR="0" wp14:anchorId="1F21D4C6" wp14:editId="6FEC7B9B">
            <wp:extent cx="3964305" cy="2303780"/>
            <wp:effectExtent l="0" t="0" r="17145" b="1270"/>
            <wp:docPr id="36" name="Chart 36">
              <a:extLst xmlns:a="http://schemas.openxmlformats.org/drawingml/2006/main">
                <a:ext uri="{FF2B5EF4-FFF2-40B4-BE49-F238E27FC236}">
                  <a16:creationId xmlns:a16="http://schemas.microsoft.com/office/drawing/2014/main" id="{FF37FBE2-82F4-7B4A-FE1D-0A5E8FB8ED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t xml:space="preserve"> </w:t>
      </w:r>
    </w:p>
    <w:p w14:paraId="54065ED7" w14:textId="77777777" w:rsidR="00ED31CC" w:rsidRPr="00696B61" w:rsidRDefault="00ED31CC" w:rsidP="00ED31CC"/>
    <w:p w14:paraId="13712ECE" w14:textId="28C0B18E" w:rsidR="00ED31CC" w:rsidRDefault="00ED31CC" w:rsidP="00ED31CC">
      <w:r w:rsidRPr="00696B61">
        <w:t xml:space="preserve">The impacts of </w:t>
      </w:r>
      <w:r>
        <w:t>C</w:t>
      </w:r>
      <w:r w:rsidRPr="00696B61">
        <w:t>ovid, the reduction in funding and</w:t>
      </w:r>
      <w:r>
        <w:t xml:space="preserve"> the</w:t>
      </w:r>
      <w:r w:rsidRPr="00696B61">
        <w:t xml:space="preserve"> phas</w:t>
      </w:r>
      <w:r>
        <w:t xml:space="preserve">ing </w:t>
      </w:r>
      <w:r w:rsidRPr="00696B61">
        <w:t>out of the fund over the coming three years ha</w:t>
      </w:r>
      <w:r>
        <w:t>ve</w:t>
      </w:r>
      <w:r w:rsidRPr="00696B61">
        <w:t xml:space="preserve"> led to uncertainty</w:t>
      </w:r>
      <w:r w:rsidR="00F6059D">
        <w:t xml:space="preserve"> t</w:t>
      </w:r>
      <w:r>
        <w:t>hroughout</w:t>
      </w:r>
      <w:r w:rsidRPr="00696B61">
        <w:t xml:space="preserve"> 2021, with significant impacts in terms of GCRF’s partnerships and accomplishments. The uncertainty has proved disruptive to building long-term R&amp;I partnerships and working collaboratively with LMIC-based partners, as well as affecting delivery of planned activities. </w:t>
      </w:r>
      <w:r w:rsidRPr="0039517F">
        <w:t>Effectively, there are only two years of R&amp;I activity remaining, as in the final year programmes will be focused on finalising outputs. Award teams</w:t>
      </w:r>
      <w:r>
        <w:t xml:space="preserve"> –</w:t>
      </w:r>
      <w:r w:rsidRPr="0039517F">
        <w:t xml:space="preserve"> and, potentially, partnerships</w:t>
      </w:r>
      <w:r>
        <w:t xml:space="preserve"> –</w:t>
      </w:r>
      <w:r w:rsidRPr="0039517F">
        <w:t xml:space="preserve"> will disband and move on. </w:t>
      </w:r>
      <w:r>
        <w:t>Therefore</w:t>
      </w:r>
      <w:r w:rsidR="00667859">
        <w:t>,</w:t>
      </w:r>
      <w:r>
        <w:t xml:space="preserve"> the ToC update reflects these new circumstances, as well as the insights from the Stage 1a and 1b evidence</w:t>
      </w:r>
      <w:r w:rsidRPr="00696B61">
        <w:t>.</w:t>
      </w:r>
    </w:p>
    <w:p w14:paraId="781D605C" w14:textId="77777777" w:rsidR="00ED31CC" w:rsidRPr="007D150D" w:rsidRDefault="00ED31CC">
      <w:pPr>
        <w:pStyle w:val="Heading2"/>
        <w:numPr>
          <w:ilvl w:val="0"/>
          <w:numId w:val="5"/>
        </w:numPr>
      </w:pPr>
      <w:bookmarkStart w:id="39" w:name="_Toc112159306"/>
      <w:bookmarkStart w:id="40" w:name="_Toc125390121"/>
      <w:r w:rsidRPr="007D150D">
        <w:t>Rationale behind GCRF and impact</w:t>
      </w:r>
      <w:r>
        <w:t xml:space="preserve"> – reviewed August 2022</w:t>
      </w:r>
      <w:bookmarkEnd w:id="39"/>
      <w:bookmarkEnd w:id="40"/>
    </w:p>
    <w:p w14:paraId="1A06AD39" w14:textId="03685999" w:rsidR="00ED31CC" w:rsidRDefault="00ED31CC" w:rsidP="00ED31CC">
      <w:r>
        <w:t>This section reviews and updates the original rationale and framing of GCRF’s impact</w:t>
      </w:r>
      <w:r w:rsidR="006D7CAA">
        <w:t xml:space="preserve">, as set out in the ToC narrative </w:t>
      </w:r>
      <w:r w:rsidR="0044160F">
        <w:t>contained</w:t>
      </w:r>
      <w:r w:rsidR="006D7CAA">
        <w:t xml:space="preserve"> in the Foundation Evaluation, 2018.</w:t>
      </w:r>
      <w:r w:rsidR="006D7CAA">
        <w:rPr>
          <w:rStyle w:val="FootnoteReference"/>
        </w:rPr>
        <w:footnoteReference w:id="18"/>
      </w:r>
    </w:p>
    <w:p w14:paraId="0D302AAB" w14:textId="6035BBDA" w:rsidR="00ED31CC" w:rsidRDefault="00ED31CC" w:rsidP="00ED31CC">
      <w:r w:rsidRPr="007D150D">
        <w:t xml:space="preserve">The overarching rationale for GCRF </w:t>
      </w:r>
      <w:r>
        <w:t>was</w:t>
      </w:r>
      <w:r w:rsidRPr="007D150D">
        <w:t xml:space="preserve"> that complex development challenges require new kinds of </w:t>
      </w:r>
      <w:r>
        <w:t>R&amp;I</w:t>
      </w:r>
      <w:r w:rsidRPr="007D150D">
        <w:t xml:space="preserve">. GCRF was established to respond to a </w:t>
      </w:r>
      <w:r w:rsidR="00A15E9F">
        <w:t>critical</w:t>
      </w:r>
      <w:r w:rsidRPr="007D150D">
        <w:t xml:space="preserve"> need to address urgent and evolving global development challenges through catalysing a new wave of </w:t>
      </w:r>
      <w:r>
        <w:t>R&amp;I</w:t>
      </w:r>
      <w:r w:rsidRPr="007D150D">
        <w:t xml:space="preserve"> </w:t>
      </w:r>
      <w:proofErr w:type="gramStart"/>
      <w:r w:rsidRPr="007D150D">
        <w:t>in order to</w:t>
      </w:r>
      <w:proofErr w:type="gramEnd"/>
      <w:r w:rsidRPr="007D150D">
        <w:t xml:space="preserve"> make progress towards the SDGs. The assumption is that new kinds of </w:t>
      </w:r>
      <w:r>
        <w:t>R&amp;I</w:t>
      </w:r>
      <w:r w:rsidRPr="007D150D">
        <w:t xml:space="preserve"> are needed to tackle </w:t>
      </w:r>
      <w:r>
        <w:t xml:space="preserve">development </w:t>
      </w:r>
      <w:r w:rsidRPr="007D150D">
        <w:t>challenges, including work that is interdisciplinary</w:t>
      </w:r>
      <w:r>
        <w:t xml:space="preserve"> and that</w:t>
      </w:r>
      <w:r w:rsidRPr="007D150D">
        <w:t xml:space="preserve"> mobilises multistakeholder partnerships across the global North and South, and across sectoral boundaries, to build lasting </w:t>
      </w:r>
      <w:r>
        <w:t>R&amp;I</w:t>
      </w:r>
      <w:r w:rsidRPr="007D150D">
        <w:t xml:space="preserve"> capabilities and infrastructures in LMICs. As a secondary objective, GCRF aims to build the reputation of UK as global leaders in addressing global challenges.</w:t>
      </w:r>
    </w:p>
    <w:p w14:paraId="0BE19620" w14:textId="77777777" w:rsidR="00ED31CC" w:rsidRPr="00250BEA" w:rsidRDefault="00ED31CC" w:rsidP="00F94D1E">
      <w:pPr>
        <w:pStyle w:val="Tintbox"/>
        <w:pBdr>
          <w:bottom w:val="single" w:sz="48" w:space="0" w:color="DFE2EB"/>
        </w:pBdr>
        <w:rPr>
          <w:rStyle w:val="Boldtext"/>
        </w:rPr>
      </w:pPr>
      <w:r w:rsidRPr="00250BEA">
        <w:rPr>
          <w:rStyle w:val="Boldtext"/>
        </w:rPr>
        <w:t>Evaluation evidence</w:t>
      </w:r>
    </w:p>
    <w:p w14:paraId="6848FF59" w14:textId="6CD6B5F3" w:rsidR="00ED31CC" w:rsidRDefault="00ED31CC" w:rsidP="00F94D1E">
      <w:pPr>
        <w:pStyle w:val="Tintbox"/>
        <w:pBdr>
          <w:bottom w:val="single" w:sz="48" w:space="0" w:color="DFE2EB"/>
        </w:pBdr>
      </w:pPr>
      <w:r>
        <w:t>The evaluation has not directly tested these framing assumptions</w:t>
      </w:r>
      <w:r w:rsidR="003E4A05">
        <w:t xml:space="preserve"> </w:t>
      </w:r>
      <w:proofErr w:type="gramStart"/>
      <w:r w:rsidR="003E4A05">
        <w:t>at this point in time</w:t>
      </w:r>
      <w:proofErr w:type="gramEnd"/>
      <w:r>
        <w:t>,</w:t>
      </w:r>
      <w:r w:rsidR="002D2DFE">
        <w:t xml:space="preserve"> as outcomes and impac</w:t>
      </w:r>
      <w:r w:rsidR="00945110">
        <w:t>t</w:t>
      </w:r>
      <w:r w:rsidR="003E4A05">
        <w:t xml:space="preserve"> in LIMICs cannot yet be observed. However, </w:t>
      </w:r>
      <w:r>
        <w:t xml:space="preserve">the emerging evidence suggests that these </w:t>
      </w:r>
      <w:r w:rsidR="003E4A05">
        <w:t>assumptions are valid</w:t>
      </w:r>
      <w:r>
        <w:t>, as:</w:t>
      </w:r>
    </w:p>
    <w:p w14:paraId="5378DC3D" w14:textId="09F4DE2D" w:rsidR="00ED31CC" w:rsidRPr="00ED31CC" w:rsidRDefault="00ED31CC" w:rsidP="00F94D1E">
      <w:pPr>
        <w:pStyle w:val="Tintbox"/>
        <w:numPr>
          <w:ilvl w:val="0"/>
          <w:numId w:val="8"/>
        </w:numPr>
        <w:pBdr>
          <w:bottom w:val="single" w:sz="48" w:space="0" w:color="DFE2EB"/>
        </w:pBdr>
      </w:pPr>
      <w:r>
        <w:t xml:space="preserve">GCRF is more interdisciplinary than other UKRI </w:t>
      </w:r>
      <w:r w:rsidRPr="00ED31CC">
        <w:t>investments (data science analysis, 2021)</w:t>
      </w:r>
    </w:p>
    <w:p w14:paraId="5EA5E102" w14:textId="6CB025A7" w:rsidR="00ED31CC" w:rsidRPr="00ED31CC" w:rsidRDefault="00ED31CC" w:rsidP="00F94D1E">
      <w:pPr>
        <w:pStyle w:val="Tintbox"/>
        <w:numPr>
          <w:ilvl w:val="0"/>
          <w:numId w:val="8"/>
        </w:numPr>
        <w:pBdr>
          <w:bottom w:val="single" w:sz="48" w:space="0" w:color="DFE2EB"/>
        </w:pBdr>
      </w:pPr>
      <w:r>
        <w:t>multi</w:t>
      </w:r>
      <w:r w:rsidRPr="00ED31CC">
        <w:t>sectoral partnerships and stakeholder networks are being mobilised across countries, sectors and disciplines (fund-wide survey analysis, 2022)</w:t>
      </w:r>
    </w:p>
    <w:p w14:paraId="1CB5E332" w14:textId="007BAB82" w:rsidR="00ED31CC" w:rsidRPr="00ED31CC" w:rsidRDefault="00ED31CC" w:rsidP="00F94D1E">
      <w:pPr>
        <w:pStyle w:val="Tintbox"/>
        <w:numPr>
          <w:ilvl w:val="0"/>
          <w:numId w:val="8"/>
        </w:numPr>
        <w:pBdr>
          <w:bottom w:val="single" w:sz="48" w:space="0" w:color="DFE2EB"/>
        </w:pBdr>
      </w:pPr>
      <w:r>
        <w:t xml:space="preserve">novel </w:t>
      </w:r>
      <w:r w:rsidRPr="00ED31CC">
        <w:t>R&amp;I capacities are being catalysed in LMICs and the UK (fund-wide survey analysis, 2022)</w:t>
      </w:r>
    </w:p>
    <w:p w14:paraId="08D9A3FF" w14:textId="1A79F2EF" w:rsidR="00ED31CC" w:rsidRPr="00ED31CC" w:rsidRDefault="00ED31CC" w:rsidP="00F94D1E">
      <w:pPr>
        <w:pStyle w:val="Tintbox"/>
        <w:numPr>
          <w:ilvl w:val="0"/>
          <w:numId w:val="8"/>
        </w:numPr>
        <w:pBdr>
          <w:bottom w:val="single" w:sz="48" w:space="0" w:color="DFE2EB"/>
        </w:pBdr>
      </w:pPr>
      <w:r>
        <w:lastRenderedPageBreak/>
        <w:t>the flagship investments are supporting potentially transform</w:t>
      </w:r>
      <w:r w:rsidRPr="00ED31CC">
        <w:t>ative work (process evaluations, 2022).</w:t>
      </w:r>
    </w:p>
    <w:p w14:paraId="20753545" w14:textId="77777777" w:rsidR="00ED31CC" w:rsidRPr="00ED31CC" w:rsidRDefault="00ED31CC" w:rsidP="00ED31CC">
      <w:pPr>
        <w:pStyle w:val="Heading3"/>
        <w:rPr>
          <w:rStyle w:val="Italic"/>
        </w:rPr>
      </w:pPr>
      <w:bookmarkStart w:id="41" w:name="_Toc112159307"/>
      <w:bookmarkStart w:id="42" w:name="_Toc125390122"/>
      <w:r w:rsidRPr="00ED31CC">
        <w:rPr>
          <w:rStyle w:val="Italic"/>
        </w:rPr>
        <w:t>GCRF’s impact</w:t>
      </w:r>
      <w:bookmarkEnd w:id="41"/>
      <w:bookmarkEnd w:id="42"/>
    </w:p>
    <w:p w14:paraId="4B89646B" w14:textId="138B09D0" w:rsidR="00ED31CC" w:rsidRDefault="00ED31CC" w:rsidP="00ED31CC">
      <w:r w:rsidRPr="00ED31CC">
        <w:rPr>
          <w:noProof/>
        </w:rPr>
        <w:drawing>
          <wp:anchor distT="0" distB="0" distL="114300" distR="114300" simplePos="0" relativeHeight="251661824" behindDoc="0" locked="0" layoutInCell="1" allowOverlap="1" wp14:anchorId="5E4ED4AE" wp14:editId="1141FC4B">
            <wp:simplePos x="0" y="0"/>
            <wp:positionH relativeFrom="column">
              <wp:posOffset>4625340</wp:posOffset>
            </wp:positionH>
            <wp:positionV relativeFrom="paragraph">
              <wp:posOffset>678180</wp:posOffset>
            </wp:positionV>
            <wp:extent cx="1640205" cy="4157345"/>
            <wp:effectExtent l="0" t="0" r="0" b="0"/>
            <wp:wrapSquare wrapText="bothSides"/>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40205" cy="4157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150D">
        <w:t xml:space="preserve">GCRF’s impact </w:t>
      </w:r>
      <w:r>
        <w:t xml:space="preserve">is seen to </w:t>
      </w:r>
      <w:r w:rsidRPr="007D150D">
        <w:t>h</w:t>
      </w:r>
      <w:r>
        <w:t>ave</w:t>
      </w:r>
      <w:r w:rsidRPr="007D150D">
        <w:t xml:space="preserve"> two aspects</w:t>
      </w:r>
      <w:r w:rsidR="00756E8F">
        <w:t>:</w:t>
      </w:r>
      <w:r w:rsidR="006D4646">
        <w:t xml:space="preserve"> </w:t>
      </w:r>
      <w:r w:rsidR="00756E8F">
        <w:t xml:space="preserve">direct </w:t>
      </w:r>
      <w:r w:rsidR="006D4646">
        <w:t>and indirect</w:t>
      </w:r>
      <w:r w:rsidRPr="007D150D">
        <w:t xml:space="preserve">. First, </w:t>
      </w:r>
      <w:r>
        <w:t xml:space="preserve">the impact statement highlights how </w:t>
      </w:r>
      <w:r w:rsidRPr="007D150D">
        <w:t xml:space="preserve">tangible development impacts are achieved through the direct use and adoption of GCRF-supported policy, practice and technology innovations by development stakeholders to make progress at scale on development challenges. This implementation process is dynamic, with new demands for </w:t>
      </w:r>
      <w:r>
        <w:t xml:space="preserve">ongoing </w:t>
      </w:r>
      <w:r w:rsidRPr="007D150D">
        <w:t>problem-solving research expressed by stakeholders in LMICs to support implementation. This leads to the second aspect of GCRF’s impact</w:t>
      </w:r>
      <w:r>
        <w:t>:</w:t>
      </w:r>
      <w:r w:rsidRPr="007D150D">
        <w:t xml:space="preserve"> that GCRF will help establish new capabilities and systems for challenge-oriented, interdisciplinary </w:t>
      </w:r>
      <w:r>
        <w:t>R&amp;I</w:t>
      </w:r>
      <w:r w:rsidRPr="007D150D">
        <w:t xml:space="preserve"> in both the UK and LMICs, sustained by enduring, equitable </w:t>
      </w:r>
      <w:r>
        <w:t>R&amp;I</w:t>
      </w:r>
      <w:r w:rsidRPr="007D150D">
        <w:t xml:space="preserve"> partnerships. Tangible progress towards these impacts </w:t>
      </w:r>
      <w:r>
        <w:t>wa</w:t>
      </w:r>
      <w:r w:rsidRPr="007D150D">
        <w:t>s</w:t>
      </w:r>
      <w:r>
        <w:t xml:space="preserve"> originally</w:t>
      </w:r>
      <w:r w:rsidRPr="007D150D">
        <w:t xml:space="preserve"> anticipated </w:t>
      </w:r>
      <w:r w:rsidR="006B070D">
        <w:t xml:space="preserve">to emerge </w:t>
      </w:r>
      <w:r w:rsidRPr="007D150D">
        <w:t>by 2021.</w:t>
      </w:r>
    </w:p>
    <w:p w14:paraId="5C3453C7" w14:textId="20FE6A25" w:rsidR="00F27D48" w:rsidRDefault="001A1A79" w:rsidP="00ED31CC">
      <w:r>
        <w:t xml:space="preserve">Although there have been some changes in the wider context, </w:t>
      </w:r>
      <w:r w:rsidR="00ED31CC" w:rsidRPr="00A13FD8">
        <w:t xml:space="preserve">GCRF remains an unprecedented investment by the UK </w:t>
      </w:r>
      <w:r w:rsidR="00ED31CC">
        <w:t>G</w:t>
      </w:r>
      <w:r w:rsidR="00ED31CC" w:rsidRPr="00A13FD8">
        <w:t>overnment into research and innovation for development (R4D)</w:t>
      </w:r>
      <w:r w:rsidR="00F27D48">
        <w:t xml:space="preserve">, </w:t>
      </w:r>
      <w:r w:rsidR="00652818">
        <w:t xml:space="preserve">perhaps the largest ever </w:t>
      </w:r>
      <w:r w:rsidR="000F06C2">
        <w:t xml:space="preserve">UK </w:t>
      </w:r>
      <w:r w:rsidR="00652818">
        <w:t xml:space="preserve">investment in ODA R&amp;I, </w:t>
      </w:r>
      <w:r w:rsidR="00F27D48">
        <w:t xml:space="preserve">and so </w:t>
      </w:r>
      <w:r w:rsidR="00652818">
        <w:t xml:space="preserve">GCRF’s </w:t>
      </w:r>
      <w:r w:rsidR="00F27D48">
        <w:t xml:space="preserve">impact </w:t>
      </w:r>
      <w:r w:rsidR="00652818">
        <w:t xml:space="preserve">was set by the original TWG </w:t>
      </w:r>
      <w:r w:rsidR="00F27D48">
        <w:t>at a commensurate scal</w:t>
      </w:r>
      <w:r w:rsidR="00652818">
        <w:t>e.</w:t>
      </w:r>
      <w:r w:rsidR="00F27D48">
        <w:t xml:space="preserve"> </w:t>
      </w:r>
      <w:r w:rsidR="00ED31CC">
        <w:t xml:space="preserve"> </w:t>
      </w:r>
    </w:p>
    <w:p w14:paraId="186CCFB7" w14:textId="5B3AD6A5" w:rsidR="00ED31CC" w:rsidRDefault="00ED31CC" w:rsidP="00ED31CC">
      <w:r w:rsidRPr="007D150D">
        <w:t xml:space="preserve">The ToC </w:t>
      </w:r>
      <w:r>
        <w:t xml:space="preserve">has always </w:t>
      </w:r>
      <w:r w:rsidRPr="007D150D">
        <w:t>acknowledge</w:t>
      </w:r>
      <w:r>
        <w:t>d</w:t>
      </w:r>
      <w:r w:rsidRPr="007D150D">
        <w:t xml:space="preserve"> that GCRF’s direct influence on outcomes reduces as the ToC moves towards the impact. </w:t>
      </w:r>
      <w:r>
        <w:t>Nevertheless,</w:t>
      </w:r>
      <w:r w:rsidRPr="007D150D">
        <w:t xml:space="preserve"> </w:t>
      </w:r>
      <w:r>
        <w:t xml:space="preserve">a central premise of </w:t>
      </w:r>
      <w:r w:rsidRPr="007D150D">
        <w:t xml:space="preserve">GCRF </w:t>
      </w:r>
      <w:r>
        <w:t xml:space="preserve">is that </w:t>
      </w:r>
      <w:r w:rsidR="000F06C2">
        <w:t xml:space="preserve">the fund’s managers and partners </w:t>
      </w:r>
      <w:r>
        <w:t>should be</w:t>
      </w:r>
      <w:r w:rsidRPr="007D150D">
        <w:t xml:space="preserve"> accountable for ensuring that the conditions for impact and longer-term outcomes are established</w:t>
      </w:r>
      <w:r>
        <w:t>,</w:t>
      </w:r>
      <w:r w:rsidRPr="00A13FD8">
        <w:t xml:space="preserve"> so it is </w:t>
      </w:r>
      <w:r>
        <w:t xml:space="preserve">still </w:t>
      </w:r>
      <w:r w:rsidRPr="00A13FD8">
        <w:t xml:space="preserve">reasonable to expect significant contributions to </w:t>
      </w:r>
      <w:r>
        <w:t>development</w:t>
      </w:r>
      <w:r w:rsidRPr="00A13FD8">
        <w:t xml:space="preserve"> outcomes and impact.</w:t>
      </w:r>
      <w:r w:rsidRPr="00A13FD8">
        <w:rPr>
          <w:rStyle w:val="FootnoteReference"/>
        </w:rPr>
        <w:footnoteReference w:id="19"/>
      </w:r>
    </w:p>
    <w:p w14:paraId="30505746" w14:textId="6883E904" w:rsidR="001A1A79" w:rsidRDefault="00667859" w:rsidP="00667859">
      <w:r>
        <w:t xml:space="preserve">However, the </w:t>
      </w:r>
      <w:r w:rsidR="00202F78">
        <w:t xml:space="preserve">delays caused by Covid-19, alongside </w:t>
      </w:r>
      <w:r w:rsidR="00945110">
        <w:t>t</w:t>
      </w:r>
      <w:r w:rsidR="001A1A79" w:rsidRPr="001A1A79">
        <w:t xml:space="preserve">he </w:t>
      </w:r>
      <w:r w:rsidR="000F06C2">
        <w:t xml:space="preserve">ODA </w:t>
      </w:r>
      <w:r w:rsidR="001A1A79" w:rsidRPr="001A1A79">
        <w:t xml:space="preserve">funding reductions from 2021 to 2025, </w:t>
      </w:r>
      <w:r w:rsidR="000F06C2">
        <w:t xml:space="preserve">may temper </w:t>
      </w:r>
      <w:r w:rsidR="001A1A79" w:rsidRPr="001A1A79">
        <w:t>the original impact ambitions</w:t>
      </w:r>
      <w:r w:rsidR="000F06C2">
        <w:t xml:space="preserve">, and </w:t>
      </w:r>
      <w:r w:rsidR="00AD4371">
        <w:t>impact</w:t>
      </w:r>
      <w:r w:rsidR="000F06C2">
        <w:t xml:space="preserve"> may be more diffuse without </w:t>
      </w:r>
      <w:r w:rsidR="00AD4371">
        <w:t xml:space="preserve">the </w:t>
      </w:r>
      <w:r w:rsidR="006B070D">
        <w:t xml:space="preserve">anticipated </w:t>
      </w:r>
      <w:r w:rsidR="000F06C2">
        <w:t>coordinat</w:t>
      </w:r>
      <w:r w:rsidR="00AD4371">
        <w:t>ion and mobilisation of aggregate GCRF portfolios</w:t>
      </w:r>
      <w:r w:rsidR="006B070D">
        <w:t xml:space="preserve"> </w:t>
      </w:r>
      <w:r w:rsidR="00AD4371">
        <w:t>towards impact</w:t>
      </w:r>
      <w:r w:rsidR="006B070D">
        <w:t xml:space="preserve"> that the original ToC </w:t>
      </w:r>
      <w:r w:rsidR="00093B5A">
        <w:t>expressed</w:t>
      </w:r>
      <w:r w:rsidR="00AD4371">
        <w:t>.</w:t>
      </w:r>
      <w:r w:rsidR="001A1A79" w:rsidRPr="001A1A79">
        <w:t xml:space="preserve"> Nevertheless, when consulted in March 2022, GCRF’s </w:t>
      </w:r>
      <w:r w:rsidR="00AD3BA8">
        <w:t>representatives from POs</w:t>
      </w:r>
      <w:r w:rsidR="001A1A79" w:rsidRPr="001A1A79">
        <w:t xml:space="preserve"> felt that the longer-term outcomes may well still emerge but in specific countries, locations or sectors rather than widespread or at scale in LMICs. So it was agreed to retain the longer-term outcomes as represented in the ToC visual (right), but to change the assumptions about the extent and reach of change. </w:t>
      </w:r>
    </w:p>
    <w:p w14:paraId="216950B6" w14:textId="77777777" w:rsidR="00ED31CC" w:rsidRPr="00250BEA" w:rsidRDefault="00ED31CC" w:rsidP="00ED31CC">
      <w:pPr>
        <w:pStyle w:val="Tintbox"/>
        <w:rPr>
          <w:rStyle w:val="Boldtext"/>
        </w:rPr>
      </w:pPr>
      <w:r w:rsidRPr="00250BEA">
        <w:rPr>
          <w:rStyle w:val="Boldtext"/>
        </w:rPr>
        <w:lastRenderedPageBreak/>
        <w:t>Evaluation evidence</w:t>
      </w:r>
    </w:p>
    <w:p w14:paraId="604A168E" w14:textId="6FFCFA1E" w:rsidR="00ED31CC" w:rsidRDefault="00ED31CC" w:rsidP="00ED31CC">
      <w:pPr>
        <w:pStyle w:val="Tintbox"/>
      </w:pPr>
      <w:r w:rsidRPr="00064A2B">
        <w:t xml:space="preserve">The evidence from Stage 1a and </w:t>
      </w:r>
      <w:r>
        <w:t>Stage 1</w:t>
      </w:r>
      <w:r w:rsidRPr="00064A2B">
        <w:t xml:space="preserve">b suggests that </w:t>
      </w:r>
      <w:r w:rsidR="00DB140C">
        <w:t>both</w:t>
      </w:r>
      <w:r w:rsidRPr="00064A2B">
        <w:t xml:space="preserve"> aspects of GCRF’s impact still have validity and potential to emerge, even </w:t>
      </w:r>
      <w:r w:rsidR="0097241B">
        <w:t>if</w:t>
      </w:r>
      <w:r w:rsidRPr="00064A2B">
        <w:t xml:space="preserve"> </w:t>
      </w:r>
      <w:r w:rsidR="0097241B">
        <w:t xml:space="preserve">the fullest </w:t>
      </w:r>
      <w:r w:rsidRPr="00064A2B">
        <w:t>fund</w:t>
      </w:r>
      <w:r w:rsidR="0097241B">
        <w:t>ing a</w:t>
      </w:r>
      <w:r w:rsidR="009C2313">
        <w:t>spirations were not achieved.</w:t>
      </w:r>
      <w:r w:rsidRPr="00064A2B">
        <w:t xml:space="preserve"> Good evidence from both Stage</w:t>
      </w:r>
      <w:r>
        <w:t xml:space="preserve"> </w:t>
      </w:r>
      <w:r w:rsidRPr="00064A2B">
        <w:t>1</w:t>
      </w:r>
      <w:r>
        <w:t>a</w:t>
      </w:r>
      <w:r w:rsidRPr="00064A2B">
        <w:t xml:space="preserve"> and </w:t>
      </w:r>
      <w:r>
        <w:t>Stage 1</w:t>
      </w:r>
      <w:r w:rsidRPr="00064A2B">
        <w:t xml:space="preserve">b highlights that the foundations for partnerships, capacities and </w:t>
      </w:r>
      <w:r>
        <w:t>R&amp;I</w:t>
      </w:r>
      <w:r w:rsidRPr="00064A2B">
        <w:t xml:space="preserve"> infrastructure systems are in place, with potential for durability.</w:t>
      </w:r>
      <w:r w:rsidRPr="00491CE2">
        <w:rPr>
          <w:rStyle w:val="FootnoteReference"/>
        </w:rPr>
        <w:footnoteReference w:id="20"/>
      </w:r>
      <w:r w:rsidRPr="00064A2B">
        <w:t xml:space="preserve"> Stage 1b of the evaluation (focusing on GCRF’s ‘signature investments’) has found that </w:t>
      </w:r>
      <w:r>
        <w:t>these programmes</w:t>
      </w:r>
      <w:r w:rsidRPr="00064A2B">
        <w:t xml:space="preserve"> h</w:t>
      </w:r>
      <w:r>
        <w:t>ave</w:t>
      </w:r>
      <w:r w:rsidRPr="00064A2B">
        <w:t xml:space="preserve"> transformative potential, and many examples of strong and effective practice show that the portfolio is well</w:t>
      </w:r>
      <w:r>
        <w:t xml:space="preserve"> </w:t>
      </w:r>
      <w:r w:rsidRPr="00064A2B">
        <w:t xml:space="preserve">positioned to achieve tangible </w:t>
      </w:r>
      <w:r>
        <w:t xml:space="preserve">and durable </w:t>
      </w:r>
      <w:r w:rsidRPr="00064A2B">
        <w:t>development outcomes envisioned in its strategy and ToC.</w:t>
      </w:r>
      <w:r w:rsidRPr="00B901D3">
        <w:rPr>
          <w:rStyle w:val="FootnoteReference"/>
        </w:rPr>
        <w:footnoteReference w:id="21"/>
      </w:r>
      <w:r>
        <w:t xml:space="preserve"> </w:t>
      </w:r>
      <w:r w:rsidRPr="00064A2B">
        <w:t xml:space="preserve">However, </w:t>
      </w:r>
      <w:r w:rsidR="00C97BC7">
        <w:t>the original ToC anticipated some coordination of portfolios and mobilisation</w:t>
      </w:r>
      <w:r w:rsidR="00665B8E">
        <w:t xml:space="preserve"> towards impact</w:t>
      </w:r>
      <w:r w:rsidR="00C97BC7">
        <w:t>, through structures such as the Challenge Leaders</w:t>
      </w:r>
      <w:r w:rsidR="00F41903">
        <w:t xml:space="preserve"> and impact-oriented activities in the final years of the fund</w:t>
      </w:r>
      <w:r w:rsidR="00C97BC7">
        <w:t xml:space="preserve">. The evidence from Stage 1b highlights that Challenge Leaders were not fully effective, </w:t>
      </w:r>
      <w:r w:rsidR="00F41903">
        <w:t>while</w:t>
      </w:r>
      <w:r w:rsidR="005E5DE5">
        <w:t xml:space="preserve"> the rapid tailing </w:t>
      </w:r>
      <w:proofErr w:type="gramStart"/>
      <w:r w:rsidR="005E5DE5">
        <w:t>off of</w:t>
      </w:r>
      <w:proofErr w:type="gramEnd"/>
      <w:r w:rsidR="005E5DE5">
        <w:t xml:space="preserve"> GCRF funding will mean that activities to mobilise portfolios will not take place to the level anticipated</w:t>
      </w:r>
      <w:r w:rsidR="00F41903">
        <w:t xml:space="preserve">. </w:t>
      </w:r>
      <w:r w:rsidR="002227C2">
        <w:t xml:space="preserve">There is a risk that </w:t>
      </w:r>
      <w:r w:rsidR="00F41903">
        <w:t>G</w:t>
      </w:r>
      <w:r w:rsidR="00C97BC7">
        <w:t xml:space="preserve">CRF </w:t>
      </w:r>
      <w:r w:rsidR="008A2BC4">
        <w:t>may not</w:t>
      </w:r>
      <w:r w:rsidRPr="00064A2B">
        <w:t xml:space="preserve"> reach the </w:t>
      </w:r>
      <w:r w:rsidR="00665B8E">
        <w:t xml:space="preserve">aggregate </w:t>
      </w:r>
      <w:r w:rsidRPr="00064A2B">
        <w:t xml:space="preserve">scale, depth and breadth </w:t>
      </w:r>
      <w:r w:rsidR="00665B8E">
        <w:t xml:space="preserve">of contributions to the SDGs </w:t>
      </w:r>
      <w:r w:rsidRPr="00064A2B">
        <w:t>originally envisioned</w:t>
      </w:r>
      <w:r w:rsidR="00665B8E">
        <w:t xml:space="preserve"> in the ToC. </w:t>
      </w:r>
    </w:p>
    <w:p w14:paraId="15502785" w14:textId="63C379BC" w:rsidR="00ED31CC" w:rsidRDefault="00ED31CC" w:rsidP="00ED31CC">
      <w:pPr>
        <w:pStyle w:val="Heading3"/>
      </w:pPr>
      <w:bookmarkStart w:id="43" w:name="_Toc112159308"/>
      <w:bookmarkStart w:id="44" w:name="_Toc125390123"/>
      <w:r>
        <w:t>Updated impact statement and impact-level assumptions</w:t>
      </w:r>
      <w:bookmarkEnd w:id="43"/>
      <w:bookmarkEnd w:id="44"/>
    </w:p>
    <w:p w14:paraId="4A7C679F" w14:textId="4FEAE418" w:rsidR="00122BFD" w:rsidRDefault="00122BFD" w:rsidP="00122BFD">
      <w:r>
        <w:t xml:space="preserve">We propose that </w:t>
      </w:r>
      <w:r w:rsidR="00165DEB">
        <w:t xml:space="preserve">the </w:t>
      </w:r>
      <w:r>
        <w:t xml:space="preserve">impact statement </w:t>
      </w:r>
      <w:r w:rsidR="00165DEB">
        <w:t>sh</w:t>
      </w:r>
      <w:r>
        <w:t>ould</w:t>
      </w:r>
      <w:r w:rsidR="00165DEB">
        <w:t xml:space="preserve"> be updated to</w:t>
      </w:r>
      <w:r>
        <w:t xml:space="preserve"> reflect</w:t>
      </w:r>
      <w:r w:rsidR="00165DEB">
        <w:t xml:space="preserve"> the current situation.</w:t>
      </w:r>
      <w:r>
        <w:t xml:space="preserve"> </w:t>
      </w:r>
      <w:r w:rsidR="00165DEB">
        <w:t>The bolded elements in the original have be</w:t>
      </w:r>
      <w:r w:rsidR="002227C2">
        <w:t>e</w:t>
      </w:r>
      <w:r w:rsidR="00165DEB">
        <w:t>n changed</w:t>
      </w:r>
      <w:r w:rsidR="002227C2">
        <w:t>, together with the assumptions</w:t>
      </w:r>
      <w:r w:rsidR="00165DEB">
        <w:t xml:space="preserve">. </w:t>
      </w:r>
    </w:p>
    <w:tbl>
      <w:tblPr>
        <w:tblStyle w:val="TableGrid"/>
        <w:tblW w:w="0" w:type="auto"/>
        <w:tblLook w:val="04A0" w:firstRow="1" w:lastRow="0" w:firstColumn="1" w:lastColumn="0" w:noHBand="0" w:noVBand="1"/>
      </w:tblPr>
      <w:tblGrid>
        <w:gridCol w:w="5041"/>
        <w:gridCol w:w="5041"/>
      </w:tblGrid>
      <w:tr w:rsidR="00122BFD" w14:paraId="578946FC" w14:textId="77777777" w:rsidTr="00122BFD">
        <w:tc>
          <w:tcPr>
            <w:tcW w:w="5041" w:type="dxa"/>
          </w:tcPr>
          <w:p w14:paraId="26B002A2" w14:textId="5D221BBA" w:rsidR="00122BFD" w:rsidRPr="00122BFD" w:rsidRDefault="00122BFD" w:rsidP="00122BFD">
            <w:pPr>
              <w:pStyle w:val="Textbox"/>
            </w:pPr>
            <w:r w:rsidRPr="00122BFD">
              <w:rPr>
                <w:rStyle w:val="Italic"/>
              </w:rPr>
              <w:t>‘</w:t>
            </w:r>
            <w:r w:rsidRPr="00F94D1E">
              <w:rPr>
                <w:rStyle w:val="Boldtext"/>
              </w:rPr>
              <w:t>Widespread use and adoption</w:t>
            </w:r>
            <w:r w:rsidRPr="00122BFD">
              <w:rPr>
                <w:rStyle w:val="Italic"/>
              </w:rPr>
              <w:t xml:space="preserve"> of GCRF-supported research-based solutions and technological innovations enables stakeholders in LMICs to make progress </w:t>
            </w:r>
            <w:r w:rsidRPr="00F94D1E">
              <w:rPr>
                <w:rStyle w:val="Boldtext"/>
              </w:rPr>
              <w:t>at scale</w:t>
            </w:r>
            <w:r w:rsidRPr="00122BFD">
              <w:rPr>
                <w:rStyle w:val="Italic"/>
              </w:rPr>
              <w:t xml:space="preserve"> towards addressing complex development challenges. These efforts will contribute to the achievement of the SDGs, enhancing people’s wellbeing, improving equality for people of all genders, promoting social inclusion, economic development and environmental sustainability in developing countries. These improvements will be sustained into the future by enduring equitable research and innovation partnerships between the UK and LMICs, and enhanced </w:t>
            </w:r>
            <w:r w:rsidRPr="00122BFD">
              <w:rPr>
                <w:rStyle w:val="Italic"/>
              </w:rPr>
              <w:lastRenderedPageBreak/>
              <w:t>capabilities for challenge-oriented research and innovation in all regions.’</w:t>
            </w:r>
          </w:p>
          <w:p w14:paraId="530E3121" w14:textId="77777777" w:rsidR="00122BFD" w:rsidRDefault="00122BFD" w:rsidP="00122BFD"/>
        </w:tc>
        <w:tc>
          <w:tcPr>
            <w:tcW w:w="5041" w:type="dxa"/>
          </w:tcPr>
          <w:p w14:paraId="3869B1AB" w14:textId="77777777" w:rsidR="00122BFD" w:rsidRPr="00122BFD" w:rsidRDefault="00122BFD" w:rsidP="00122BFD">
            <w:pPr>
              <w:pStyle w:val="Textbox"/>
              <w:rPr>
                <w:rStyle w:val="Italic"/>
              </w:rPr>
            </w:pPr>
            <w:r w:rsidRPr="00122BFD">
              <w:rPr>
                <w:rStyle w:val="Italic"/>
              </w:rPr>
              <w:lastRenderedPageBreak/>
              <w:t>‘Use and adoption of GCRF-supported research-based solutions and technological innovations in specific countries, locations and/or</w:t>
            </w:r>
            <w:r w:rsidRPr="00122BFD">
              <w:t xml:space="preserve"> </w:t>
            </w:r>
            <w:r w:rsidRPr="00122BFD">
              <w:rPr>
                <w:rStyle w:val="Italic"/>
              </w:rPr>
              <w:t xml:space="preserve">sectors enables stakeholders in LMICs to make progress in their settings towards addressing complex development challenges. These efforts will contribute to the achievement of the SDGs, enhancing people’s wellbeing, improving equality for people of all genders, promoting social inclusion, economic development and environmental sustainability in developing countries. These improvements will be sustained into the future by enduring equitable research </w:t>
            </w:r>
            <w:r w:rsidRPr="00122BFD">
              <w:rPr>
                <w:rStyle w:val="Italic"/>
              </w:rPr>
              <w:lastRenderedPageBreak/>
              <w:t>and innovation partnerships between the UK and LMICs, in specific countries, contexts and sectors, supporting enhanced capabilities for challenge-oriented research and innovation in all regions.’</w:t>
            </w:r>
          </w:p>
          <w:p w14:paraId="49D1C77C" w14:textId="77777777" w:rsidR="00122BFD" w:rsidRPr="00122BFD" w:rsidRDefault="00122BFD" w:rsidP="00F94D1E">
            <w:pPr>
              <w:pStyle w:val="BEISbulletedlist"/>
              <w:numPr>
                <w:ilvl w:val="0"/>
                <w:numId w:val="0"/>
              </w:numPr>
              <w:rPr>
                <w:rStyle w:val="Italic"/>
              </w:rPr>
            </w:pPr>
            <w:r w:rsidRPr="00122BFD">
              <w:rPr>
                <w:rStyle w:val="Italic"/>
              </w:rPr>
              <w:t>Revised impact-level assumptions:</w:t>
            </w:r>
          </w:p>
          <w:p w14:paraId="0FDEBC23" w14:textId="77777777" w:rsidR="00122BFD" w:rsidRPr="00122BFD" w:rsidRDefault="00122BFD" w:rsidP="00F94D1E">
            <w:pPr>
              <w:pStyle w:val="BEISbulletedlist"/>
              <w:rPr>
                <w:rStyle w:val="Italic"/>
              </w:rPr>
            </w:pPr>
            <w:r w:rsidRPr="00122BFD">
              <w:rPr>
                <w:rStyle w:val="Italic"/>
              </w:rPr>
              <w:t>GCRF-funded R&amp;I will make tangible, measurable contributions to complex development challenges in specific countries, sectors and contexts.</w:t>
            </w:r>
          </w:p>
          <w:p w14:paraId="6EE44741" w14:textId="77777777" w:rsidR="00122BFD" w:rsidRPr="00122BFD" w:rsidRDefault="00122BFD" w:rsidP="00F94D1E">
            <w:pPr>
              <w:pStyle w:val="BEISbulletedlist"/>
              <w:rPr>
                <w:rStyle w:val="Italic"/>
              </w:rPr>
            </w:pPr>
            <w:r w:rsidRPr="00122BFD">
              <w:rPr>
                <w:rStyle w:val="Italic"/>
              </w:rPr>
              <w:t>GCRF-funded R&amp;I will catalyse durable multisectoral R&amp;I partnerships, stakeholder networks and novel R&amp;I infrastructures to contribute to development impact and support ongoing and future work (these will represent GCRF’s legacy).</w:t>
            </w:r>
          </w:p>
          <w:p w14:paraId="468E7FD3" w14:textId="77777777" w:rsidR="00122BFD" w:rsidRPr="00122BFD" w:rsidRDefault="00122BFD" w:rsidP="00F94D1E">
            <w:pPr>
              <w:pStyle w:val="BEISbulletedlist"/>
              <w:rPr>
                <w:rStyle w:val="Italic"/>
              </w:rPr>
            </w:pPr>
            <w:r w:rsidRPr="00122BFD">
              <w:rPr>
                <w:rStyle w:val="Italic"/>
              </w:rPr>
              <w:t>Reduced impact activities in GCRF’s final years, due both to time-lag effects from Covid delays and ODA budget reductions, have limited GCRF’s original scope and vision for impact, so outcomes and impact are anticipated to emerge at a more localised scale and to be more scattered in their effects.</w:t>
            </w:r>
          </w:p>
          <w:p w14:paraId="627FAFD4" w14:textId="77777777" w:rsidR="00122BFD" w:rsidRDefault="00122BFD" w:rsidP="00122BFD"/>
        </w:tc>
      </w:tr>
    </w:tbl>
    <w:p w14:paraId="4C984988" w14:textId="77777777" w:rsidR="00122BFD" w:rsidRPr="00122BFD" w:rsidRDefault="00122BFD" w:rsidP="00F94D1E"/>
    <w:p w14:paraId="7690BAB8" w14:textId="11B1022C" w:rsidR="00ED31CC" w:rsidRDefault="00ED31CC" w:rsidP="00ED31CC">
      <w:r>
        <w:t>The original rationale and framing assumptions are set out in Annex 1. These have not been tested through the evaluation at this stage</w:t>
      </w:r>
      <w:r w:rsidR="00F97E2B">
        <w:t xml:space="preserve">, as there is insufficient outcome evidence </w:t>
      </w:r>
      <w:proofErr w:type="gramStart"/>
      <w:r w:rsidR="00F97E2B">
        <w:t>as yet</w:t>
      </w:r>
      <w:proofErr w:type="gramEnd"/>
      <w:r>
        <w:t>; they were developed from the review of literature and stakeholder consultations in 2016. Later modules of the evaluation (from 2023) will investigate the legacies created by GCRF in LMICs and the UK and will explore to what extent these rationale assumptions were borne out.</w:t>
      </w:r>
    </w:p>
    <w:p w14:paraId="295817C9" w14:textId="77777777" w:rsidR="00ED31CC" w:rsidRPr="00C515E9" w:rsidRDefault="00ED31CC" w:rsidP="00ED31CC">
      <w:r>
        <w:t>The ToC narrative now moves to the left-hand side of the diagram, where GCRF’s interventions and outputs are explored.</w:t>
      </w:r>
    </w:p>
    <w:p w14:paraId="33954613" w14:textId="77777777" w:rsidR="00ED31CC" w:rsidRPr="00357A09" w:rsidRDefault="00ED31CC">
      <w:pPr>
        <w:pStyle w:val="Heading2"/>
        <w:numPr>
          <w:ilvl w:val="0"/>
          <w:numId w:val="5"/>
        </w:numPr>
      </w:pPr>
      <w:bookmarkStart w:id="45" w:name="_Toc112159309"/>
      <w:bookmarkStart w:id="46" w:name="_Toc125390124"/>
      <w:r w:rsidRPr="00357A09">
        <w:lastRenderedPageBreak/>
        <w:t>GCRF research and innovation interventions and outputs</w:t>
      </w:r>
      <w:r>
        <w:t>, and e</w:t>
      </w:r>
      <w:r w:rsidRPr="00F36E29">
        <w:t>vidence from Stage 1a</w:t>
      </w:r>
      <w:bookmarkEnd w:id="45"/>
      <w:bookmarkEnd w:id="46"/>
    </w:p>
    <w:p w14:paraId="00AE0865" w14:textId="77777777" w:rsidR="00ED31CC" w:rsidRPr="00357A09" w:rsidRDefault="00ED31CC" w:rsidP="00ED31CC">
      <w:r w:rsidRPr="00357A09">
        <w:t xml:space="preserve">The ToC begins </w:t>
      </w:r>
      <w:r>
        <w:t xml:space="preserve">in the ‘sphere of direct influence’ </w:t>
      </w:r>
      <w:r w:rsidRPr="00357A09">
        <w:t xml:space="preserve">with a description of GCRF’s initial </w:t>
      </w:r>
      <w:r>
        <w:t>R&amp;I</w:t>
      </w:r>
      <w:r w:rsidRPr="00357A09">
        <w:t xml:space="preserve"> interventions and outputs</w:t>
      </w:r>
      <w:r>
        <w:t xml:space="preserve">. It </w:t>
      </w:r>
      <w:r w:rsidRPr="00357A09">
        <w:t xml:space="preserve">articulates how GCRF’s challenge-led projects and programmes are expected to lead to outputs. The principal interventions </w:t>
      </w:r>
      <w:r>
        <w:t xml:space="preserve">(see Figure 4) </w:t>
      </w:r>
      <w:r w:rsidRPr="00357A09">
        <w:t>being implemented by GCRF are:</w:t>
      </w:r>
      <w:r w:rsidRPr="001B63A3">
        <w:fldChar w:fldCharType="begin"/>
      </w:r>
      <w:r>
        <w:instrText xml:space="preserve"> INCLUDEPICTURE "https://itadltd.sharepoint.com/var/folders/fc/zh2_m4w938l_z3976dvqf_9w0000gn/T/com.microsoft.Word/WebArchiveCopyPasteTempFiles/page30image1942365952" \* MERGEFORMAT </w:instrText>
      </w:r>
      <w:r w:rsidR="00394ECE">
        <w:fldChar w:fldCharType="separate"/>
      </w:r>
      <w:r w:rsidRPr="001B63A3">
        <w:fldChar w:fldCharType="end"/>
      </w:r>
    </w:p>
    <w:p w14:paraId="2F84B4BA" w14:textId="77777777" w:rsidR="00ED31CC" w:rsidRPr="00ED31CC" w:rsidRDefault="00ED31CC" w:rsidP="00ED31CC">
      <w:pPr>
        <w:pStyle w:val="BEISbulletedlist"/>
      </w:pPr>
      <w:r w:rsidRPr="00357A09">
        <w:t xml:space="preserve">Partnering interventions: including Global Engagement events, brokering </w:t>
      </w:r>
      <w:r w:rsidRPr="00ED31CC">
        <w:t>R&amp;I partnerships between UK and LMIC institutions</w:t>
      </w:r>
    </w:p>
    <w:p w14:paraId="11161998" w14:textId="77777777" w:rsidR="00ED31CC" w:rsidRPr="00ED31CC" w:rsidRDefault="00ED31CC" w:rsidP="00ED31CC">
      <w:pPr>
        <w:pStyle w:val="BEISbulletedlist"/>
      </w:pPr>
      <w:r w:rsidRPr="00357A09">
        <w:t xml:space="preserve">Capacity building interventions: including fellowships and studentships, and capacity development activities to build </w:t>
      </w:r>
      <w:r w:rsidRPr="00ED31CC">
        <w:t>R&amp;I skills in LMICs</w:t>
      </w:r>
    </w:p>
    <w:p w14:paraId="17E088EB" w14:textId="77777777" w:rsidR="00ED31CC" w:rsidRPr="00ED31CC" w:rsidRDefault="00ED31CC" w:rsidP="00ED31CC">
      <w:pPr>
        <w:pStyle w:val="BEISbulletedlist"/>
      </w:pPr>
      <w:r w:rsidRPr="00357A09">
        <w:t>Challenge-led, multi</w:t>
      </w:r>
      <w:r w:rsidRPr="00ED31CC">
        <w:t>sectoral R&amp;I interventions, including bi/trilateral DP programmes, interdisciplinary Hubs and Rapid Response Studies</w:t>
      </w:r>
    </w:p>
    <w:p w14:paraId="1BF14D0B" w14:textId="77777777" w:rsidR="00ED31CC" w:rsidRPr="00ED31CC" w:rsidRDefault="00ED31CC" w:rsidP="00ED31CC">
      <w:pPr>
        <w:pStyle w:val="BEISbulletedlist"/>
      </w:pPr>
      <w:r w:rsidRPr="00357A09">
        <w:t>Stakeholder mobilisation and networking interventions, engaging stakeholders in government, business, research, innovation, civil society and communities</w:t>
      </w:r>
    </w:p>
    <w:p w14:paraId="13255A88" w14:textId="77777777" w:rsidR="00ED31CC" w:rsidRPr="00ED31CC" w:rsidRDefault="00ED31CC" w:rsidP="00ED31CC">
      <w:pPr>
        <w:pStyle w:val="BEISbulletedlist"/>
      </w:pPr>
      <w:r w:rsidRPr="00357A09">
        <w:t xml:space="preserve">Empowering </w:t>
      </w:r>
      <w:r w:rsidRPr="00ED31CC">
        <w:t>Challenge Leaders and champions for uptake, including establishing Challenge Leaders, clustering GCRF projects working on similar issues and geographies within challenge areas and supporting them via aggregated and enhanced research-into-use activities in specific locations</w:t>
      </w:r>
    </w:p>
    <w:p w14:paraId="1B0EBFBB" w14:textId="77777777" w:rsidR="00ED31CC" w:rsidRPr="00ED31CC" w:rsidRDefault="00ED31CC" w:rsidP="00ED31CC">
      <w:pPr>
        <w:pStyle w:val="BEISbulletedlist"/>
      </w:pPr>
      <w:r w:rsidRPr="00357A09">
        <w:t xml:space="preserve">Support to </w:t>
      </w:r>
      <w:r w:rsidRPr="00ED31CC">
        <w:t>R&amp;I infrastructures and frameworks, including support to technical systems and hardware and software, market development, policy and regulatory advocacy.</w:t>
      </w:r>
    </w:p>
    <w:p w14:paraId="1FDE1A20" w14:textId="77777777" w:rsidR="00ED31CC" w:rsidRPr="00E31B40" w:rsidRDefault="00ED31CC" w:rsidP="00ED31CC">
      <w:r w:rsidRPr="00ED31CC">
        <w:rPr>
          <w:noProof/>
        </w:rPr>
        <w:lastRenderedPageBreak/>
        <mc:AlternateContent>
          <mc:Choice Requires="wpg">
            <w:drawing>
              <wp:anchor distT="0" distB="0" distL="114300" distR="114300" simplePos="0" relativeHeight="251655680" behindDoc="0" locked="0" layoutInCell="1" allowOverlap="1" wp14:anchorId="2B787DFF" wp14:editId="488674AE">
                <wp:simplePos x="0" y="0"/>
                <wp:positionH relativeFrom="column">
                  <wp:posOffset>3107055</wp:posOffset>
                </wp:positionH>
                <wp:positionV relativeFrom="paragraph">
                  <wp:posOffset>3810</wp:posOffset>
                </wp:positionV>
                <wp:extent cx="3211195" cy="6112510"/>
                <wp:effectExtent l="0" t="0" r="8255" b="2540"/>
                <wp:wrapSquare wrapText="bothSides"/>
                <wp:docPr id="31" name="Group 31"/>
                <wp:cNvGraphicFramePr/>
                <a:graphic xmlns:a="http://schemas.openxmlformats.org/drawingml/2006/main">
                  <a:graphicData uri="http://schemas.microsoft.com/office/word/2010/wordprocessingGroup">
                    <wpg:wgp>
                      <wpg:cNvGrpSpPr/>
                      <wpg:grpSpPr>
                        <a:xfrm>
                          <a:off x="0" y="0"/>
                          <a:ext cx="3211195" cy="6112511"/>
                          <a:chOff x="0" y="-207035"/>
                          <a:chExt cx="3211195" cy="6112535"/>
                        </a:xfrm>
                      </wpg:grpSpPr>
                      <pic:pic xmlns:pic="http://schemas.openxmlformats.org/drawingml/2006/picture">
                        <pic:nvPicPr>
                          <pic:cNvPr id="32" name="Picture 32" descr="page30image1942365952"/>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419100"/>
                            <a:ext cx="3211195" cy="5486400"/>
                          </a:xfrm>
                          <a:prstGeom prst="rect">
                            <a:avLst/>
                          </a:prstGeom>
                          <a:noFill/>
                          <a:ln>
                            <a:noFill/>
                          </a:ln>
                        </pic:spPr>
                      </pic:pic>
                      <wps:wsp>
                        <wps:cNvPr id="33" name="Text Box 33"/>
                        <wps:cNvSpPr txBox="1"/>
                        <wps:spPr>
                          <a:xfrm>
                            <a:off x="0" y="-207035"/>
                            <a:ext cx="3211195" cy="626135"/>
                          </a:xfrm>
                          <a:prstGeom prst="rect">
                            <a:avLst/>
                          </a:prstGeom>
                          <a:solidFill>
                            <a:prstClr val="white"/>
                          </a:solidFill>
                          <a:ln>
                            <a:noFill/>
                          </a:ln>
                        </wps:spPr>
                        <wps:txbx>
                          <w:txbxContent>
                            <w:p w14:paraId="147EBA23" w14:textId="77777777" w:rsidR="00ED31CC" w:rsidRPr="00231DF2" w:rsidRDefault="00ED31CC" w:rsidP="00ED31CC">
                              <w:pPr>
                                <w:pStyle w:val="Caption"/>
                              </w:pPr>
                              <w:r>
                                <w:t>Figure 4: The GCRF ToC, showing activities to results and key assumptions on which they are based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787DFF" id="Group 31" o:spid="_x0000_s1027" style="position:absolute;margin-left:244.65pt;margin-top:.3pt;width:252.85pt;height:481.3pt;z-index:251655680;mso-width-relative:margin;mso-height-relative:margin" coordorigin=",-2070" coordsize="32111,61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8" type="#_x0000_t75" alt="page30image1942365952" style="position:absolute;top:4191;width:32111;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">
                  <v:imagedata r:id="rId34" o:title="page30image1942365952"/>
                </v:shape>
                <v:shape id="Text Box 33" o:spid="_x0000_s1029" type="#_x0000_t202" style="position:absolute;top:-2070;width:32111;height: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ZJxQAAANsAAAAPAAAAZHJzL2Rvd25yZXYueG1sRI/NasMw&#10;EITvhbyD2EAvJZETQw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iRRZJxQAAANsAAAAP&#10;AAAAAAAAAAAAAAAAAAcCAABkcnMvZG93bnJldi54bWxQSwUGAAAAAAMAAwC3AAAA+QIAAAAA&#10;" stroked="f">
                  <v:textbox inset="0,0,0,0">
                    <w:txbxContent>
                      <w:p w14:paraId="147EBA23" w14:textId="77777777" w:rsidR="00ED31CC" w:rsidRPr="00231DF2" w:rsidRDefault="00ED31CC" w:rsidP="00ED31CC">
                        <w:pPr>
                          <w:pStyle w:val="Caption"/>
                        </w:pPr>
                        <w:r>
                          <w:t>Figure 4: The GCRF ToC, showing activities to results and key assumptions on which they are based</w:t>
                        </w:r>
                      </w:p>
                    </w:txbxContent>
                  </v:textbox>
                </v:shape>
                <w10:wrap type="square"/>
              </v:group>
            </w:pict>
          </mc:Fallback>
        </mc:AlternateContent>
      </w:r>
      <w:r>
        <w:t>The original ToC proposed that i</w:t>
      </w:r>
      <w:r w:rsidRPr="00E31B40">
        <w:t xml:space="preserve">f the assumptions in </w:t>
      </w:r>
      <w:r>
        <w:t>Figure 4</w:t>
      </w:r>
      <w:r w:rsidRPr="00E31B40">
        <w:t xml:space="preserve"> hold true, and </w:t>
      </w:r>
      <w:r>
        <w:t xml:space="preserve">if </w:t>
      </w:r>
      <w:r w:rsidRPr="00E31B40">
        <w:t>learning can help to optimise GCRF design and delivery, then combinations of these initial interventions will produce GCRF’s initial outputs as follows:</w:t>
      </w:r>
    </w:p>
    <w:p w14:paraId="269D0DC3" w14:textId="77777777" w:rsidR="00ED31CC" w:rsidRPr="00ED31CC" w:rsidRDefault="00ED31CC" w:rsidP="00ED31CC">
      <w:pPr>
        <w:pStyle w:val="BEISbulletedlist"/>
      </w:pPr>
      <w:r w:rsidRPr="00E31B40">
        <w:t xml:space="preserve">High-quality, relevant interdisciplinary </w:t>
      </w:r>
      <w:r w:rsidRPr="00ED31CC">
        <w:t>R&amp;I that provides new insights and problem-solving knowledge on development challenges for translation into policies, practices, products and services</w:t>
      </w:r>
    </w:p>
    <w:p w14:paraId="7225C2A6" w14:textId="77777777" w:rsidR="00ED31CC" w:rsidRPr="00ED31CC" w:rsidRDefault="00ED31CC" w:rsidP="00ED31CC">
      <w:pPr>
        <w:pStyle w:val="BEISbulletedlist"/>
      </w:pPr>
      <w:r w:rsidRPr="00E31B40">
        <w:t xml:space="preserve">Sustainable global </w:t>
      </w:r>
      <w:r w:rsidRPr="00ED31CC">
        <w:t>R&amp;I partnerships established across disciplines and countries</w:t>
      </w:r>
    </w:p>
    <w:p w14:paraId="2DA94378" w14:textId="77777777" w:rsidR="00ED31CC" w:rsidRPr="00ED31CC" w:rsidRDefault="00ED31CC" w:rsidP="00ED31CC">
      <w:pPr>
        <w:pStyle w:val="BEISbulletedlist"/>
      </w:pPr>
      <w:r w:rsidRPr="00E31B40">
        <w:t xml:space="preserve">Enhanced challenge-oriented capabilities (skills and infrastructures) for </w:t>
      </w:r>
      <w:r w:rsidRPr="00ED31CC">
        <w:t>R&amp;I established in the UK, partner countries and regions</w:t>
      </w:r>
    </w:p>
    <w:p w14:paraId="518E16B4" w14:textId="77777777" w:rsidR="00ED31CC" w:rsidRPr="00ED31CC" w:rsidRDefault="00ED31CC" w:rsidP="00ED31CC">
      <w:pPr>
        <w:pStyle w:val="BEISbulletedlist"/>
      </w:pPr>
      <w:r w:rsidRPr="00E31B40">
        <w:t>Stakeholder networks for uptake and replication established across research, innovation, policy, practice, civil society and business.</w:t>
      </w:r>
    </w:p>
    <w:p w14:paraId="5309D580" w14:textId="77777777" w:rsidR="00ED31CC" w:rsidRDefault="00ED31CC" w:rsidP="00ED31CC">
      <w:r w:rsidRPr="00E31B40">
        <w:t>These outputs lay the foundations for the next level of changes to emerge in the sphere of influence.</w:t>
      </w:r>
    </w:p>
    <w:p w14:paraId="3B506EBC" w14:textId="77777777" w:rsidR="00ED31CC" w:rsidRPr="00250BEA" w:rsidRDefault="00ED31CC" w:rsidP="00ED31CC">
      <w:pPr>
        <w:pStyle w:val="Tintbox"/>
        <w:rPr>
          <w:rStyle w:val="Boldtext"/>
        </w:rPr>
      </w:pPr>
      <w:r w:rsidRPr="00250BEA">
        <w:rPr>
          <w:rStyle w:val="Boldtext"/>
        </w:rPr>
        <w:t xml:space="preserve">Stage 1a and 1b evidence on interventions and </w:t>
      </w:r>
      <w:r>
        <w:rPr>
          <w:rStyle w:val="Boldtext"/>
        </w:rPr>
        <w:t>early results</w:t>
      </w:r>
    </w:p>
    <w:p w14:paraId="17B4F6F8" w14:textId="77777777" w:rsidR="00ED31CC" w:rsidRDefault="00ED31CC" w:rsidP="00ED31CC">
      <w:pPr>
        <w:pStyle w:val="Tintbox"/>
      </w:pPr>
      <w:r w:rsidRPr="00E31B40">
        <w:t xml:space="preserve">The first stage of the evaluation focused on the extent to which the foundations for excellent, impact-oriented ODA </w:t>
      </w:r>
      <w:r>
        <w:t>R&amp;I</w:t>
      </w:r>
      <w:r w:rsidRPr="00E31B40">
        <w:t xml:space="preserve"> had been built during GCRF’s early years. Stage 1a modules looked at how relevance and coherence, fairness, gender, social inclusion and poverty – the foundations for development impact </w:t>
      </w:r>
      <w:r>
        <w:t>–</w:t>
      </w:r>
      <w:r w:rsidRPr="00E31B40">
        <w:t xml:space="preserve"> have been addressed in GCRF. </w:t>
      </w:r>
      <w:r>
        <w:t>Stage 1b modules looked at processes and structures in the flagship investments, as well as early results and outcomes.</w:t>
      </w:r>
    </w:p>
    <w:p w14:paraId="14734550" w14:textId="77777777" w:rsidR="00ED31CC" w:rsidRDefault="00ED31CC" w:rsidP="00ED31CC">
      <w:pPr>
        <w:pStyle w:val="Tintbox"/>
      </w:pPr>
      <w:r>
        <w:t>The ToC update in March 2022 found that these assumptions had only partially held true. The subsequent Stage 1b process evaluations of the flagship investments found further insights.</w:t>
      </w:r>
    </w:p>
    <w:p w14:paraId="2536D0E7" w14:textId="77777777" w:rsidR="00ED31CC" w:rsidRPr="00ED31CC" w:rsidRDefault="00ED31CC" w:rsidP="00ED31CC">
      <w:pPr>
        <w:pStyle w:val="Tintbox"/>
        <w:rPr>
          <w:rStyle w:val="Boldtext"/>
        </w:rPr>
      </w:pPr>
      <w:r>
        <w:rPr>
          <w:rStyle w:val="Boldtext"/>
        </w:rPr>
        <w:t>Interventions were for the most part delivered effectively</w:t>
      </w:r>
      <w:r w:rsidRPr="00ED31CC">
        <w:rPr>
          <w:rStyle w:val="Boldtext"/>
        </w:rPr>
        <w:t>, with some missed opportunities:</w:t>
      </w:r>
    </w:p>
    <w:p w14:paraId="42F8E24B" w14:textId="7236324D" w:rsidR="00ED31CC" w:rsidRPr="00ED31CC" w:rsidRDefault="00ED31CC" w:rsidP="00F94D1E">
      <w:pPr>
        <w:pStyle w:val="Tintbox"/>
        <w:numPr>
          <w:ilvl w:val="0"/>
          <w:numId w:val="8"/>
        </w:numPr>
      </w:pPr>
      <w:r w:rsidRPr="007D3AC9">
        <w:lastRenderedPageBreak/>
        <w:t>Strong practices were seen around equitable partnerships and collaboration with stakeholders and potential users of the R&amp;I outputs.</w:t>
      </w:r>
    </w:p>
    <w:p w14:paraId="610E2FCF" w14:textId="31432828" w:rsidR="00ED31CC" w:rsidRPr="00ED31CC" w:rsidRDefault="00ED31CC" w:rsidP="00F94D1E">
      <w:pPr>
        <w:pStyle w:val="Tintbox"/>
        <w:numPr>
          <w:ilvl w:val="0"/>
          <w:numId w:val="8"/>
        </w:numPr>
      </w:pPr>
      <w:r w:rsidRPr="007D3AC9">
        <w:t>Interdisciplinarity has been well</w:t>
      </w:r>
      <w:r w:rsidRPr="00ED31CC">
        <w:t xml:space="preserve"> supported and is highlighted as a key feature of GCRF, along with scale of awards.</w:t>
      </w:r>
    </w:p>
    <w:p w14:paraId="784D0CDC" w14:textId="363B5CA1" w:rsidR="00ED31CC" w:rsidRPr="00ED31CC" w:rsidRDefault="00ED31CC" w:rsidP="00F94D1E">
      <w:pPr>
        <w:pStyle w:val="Tintbox"/>
        <w:numPr>
          <w:ilvl w:val="0"/>
          <w:numId w:val="8"/>
        </w:numPr>
      </w:pPr>
      <w:r w:rsidRPr="007D3AC9">
        <w:t>Capacity building has also been a strength but without high-level framing, so it has not been fully mobilised as a pathway to impact.</w:t>
      </w:r>
    </w:p>
    <w:p w14:paraId="3EF34D02" w14:textId="717767ED" w:rsidR="00ED31CC" w:rsidRPr="00ED31CC" w:rsidRDefault="00ED31CC" w:rsidP="00F94D1E">
      <w:pPr>
        <w:pStyle w:val="Tintbox"/>
        <w:numPr>
          <w:ilvl w:val="0"/>
          <w:numId w:val="8"/>
        </w:numPr>
        <w:rPr>
          <w:rStyle w:val="Boldtext"/>
        </w:rPr>
      </w:pPr>
      <w:r w:rsidRPr="007D3AC9">
        <w:t>Challenge Leaders as an intervention for coherence</w:t>
      </w:r>
      <w:r w:rsidR="000C79AC">
        <w:t>, coordination</w:t>
      </w:r>
      <w:r w:rsidRPr="007D3AC9">
        <w:t xml:space="preserve"> and impact had partial success</w:t>
      </w:r>
      <w:r w:rsidRPr="00ED31CC">
        <w:t>, but ambiguity about the role and unclear structures for delivering on the vision constrained the potential for stronger strategic coordination across the complicated GCRF delivery architecture.</w:t>
      </w:r>
      <w:r w:rsidR="009708FB">
        <w:t xml:space="preserve"> The role was discontinued in 2022 and </w:t>
      </w:r>
      <w:r w:rsidR="000C79AC">
        <w:t xml:space="preserve">no alternative coordination structures have been put in place. </w:t>
      </w:r>
    </w:p>
    <w:p w14:paraId="16DE0D96" w14:textId="77777777" w:rsidR="00ED31CC" w:rsidRPr="00ED31CC" w:rsidRDefault="00ED31CC" w:rsidP="00ED31CC">
      <w:pPr>
        <w:pStyle w:val="Tintbox"/>
      </w:pPr>
      <w:r w:rsidRPr="00250BEA">
        <w:rPr>
          <w:rStyle w:val="Boldtext"/>
        </w:rPr>
        <w:t>Stage 1a identified four preconditions of impact</w:t>
      </w:r>
      <w:r w:rsidRPr="00ED31CC">
        <w:rPr>
          <w:rStyle w:val="Boldtext"/>
        </w:rPr>
        <w:t>, with good evidence to suggest that these factors are enablers of impact</w:t>
      </w:r>
      <w:r w:rsidRPr="00ED31CC">
        <w:t>:</w:t>
      </w:r>
    </w:p>
    <w:p w14:paraId="5FBBEE62" w14:textId="63CCE802" w:rsidR="00ED31CC" w:rsidRPr="00ED31CC" w:rsidRDefault="00ED31CC" w:rsidP="00F94D1E">
      <w:pPr>
        <w:pStyle w:val="Tintbox"/>
        <w:numPr>
          <w:ilvl w:val="0"/>
          <w:numId w:val="8"/>
        </w:numPr>
      </w:pPr>
      <w:bookmarkStart w:id="47" w:name="_Hlk112843986"/>
      <w:r w:rsidRPr="001179F7">
        <w:t xml:space="preserve">Gender, social inclusion and poverty </w:t>
      </w:r>
      <w:bookmarkEnd w:id="47"/>
      <w:r w:rsidRPr="001179F7">
        <w:t>(GESIP) prioritised in policies and implementation</w:t>
      </w:r>
      <w:r w:rsidRPr="00ED31CC">
        <w:t xml:space="preserve"> of programmes and awards</w:t>
      </w:r>
    </w:p>
    <w:p w14:paraId="47B51CF6" w14:textId="439AF233" w:rsidR="00ED31CC" w:rsidRPr="00ED31CC" w:rsidRDefault="00ED31CC" w:rsidP="00F94D1E">
      <w:pPr>
        <w:pStyle w:val="Tintbox"/>
        <w:numPr>
          <w:ilvl w:val="0"/>
          <w:numId w:val="8"/>
        </w:numPr>
      </w:pPr>
      <w:r w:rsidRPr="006D18FF">
        <w:t>Fair and equitable partnerships with Southern partners</w:t>
      </w:r>
      <w:r w:rsidRPr="00ED31CC">
        <w:t>, both academic and non-academic, support relevance and positioning for uptake</w:t>
      </w:r>
    </w:p>
    <w:p w14:paraId="0A24F0C6" w14:textId="6BAB82DE" w:rsidR="00ED31CC" w:rsidRPr="00ED31CC" w:rsidRDefault="00ED31CC" w:rsidP="00F94D1E">
      <w:pPr>
        <w:pStyle w:val="Tintbox"/>
        <w:numPr>
          <w:ilvl w:val="0"/>
          <w:numId w:val="8"/>
        </w:numPr>
      </w:pPr>
      <w:r w:rsidRPr="006D18FF">
        <w:t xml:space="preserve">Stakeholder engagement </w:t>
      </w:r>
      <w:r w:rsidRPr="00ED31CC">
        <w:t>and collaboration across sectors in LMICs support positioning research for use</w:t>
      </w:r>
    </w:p>
    <w:p w14:paraId="46358285" w14:textId="2D4BF2D2" w:rsidR="00ED31CC" w:rsidRPr="00ED31CC" w:rsidRDefault="00ED31CC" w:rsidP="00F94D1E">
      <w:pPr>
        <w:pStyle w:val="Tintbox"/>
        <w:numPr>
          <w:ilvl w:val="0"/>
          <w:numId w:val="8"/>
        </w:numPr>
      </w:pPr>
      <w:r w:rsidRPr="006D18FF">
        <w:t xml:space="preserve">Relevance of R&amp;I </w:t>
      </w:r>
      <w:r w:rsidRPr="00ED31CC">
        <w:t>to local of development challenges is enhanced through meaningful engagement with Southern stakeholders in project design and implementation.</w:t>
      </w:r>
    </w:p>
    <w:p w14:paraId="0DDCF0B3" w14:textId="77777777" w:rsidR="00ED31CC" w:rsidRPr="00ED31CC" w:rsidRDefault="00ED31CC" w:rsidP="00ED31CC">
      <w:pPr>
        <w:pStyle w:val="Tintbox"/>
      </w:pPr>
      <w:r>
        <w:rPr>
          <w:rStyle w:val="Boldtext"/>
        </w:rPr>
        <w:t>Stage 1</w:t>
      </w:r>
      <w:r w:rsidRPr="00ED31CC">
        <w:rPr>
          <w:rStyle w:val="Boldtext"/>
        </w:rPr>
        <w:t xml:space="preserve">a confirmed how, in GCRF’s devolved architecture, an explicit ‘challenge fund’ approach is needed, with strategic structures and processes in place at the overall fund level, implemented at the DP/programme level and built upon by awards to provide a fund-wide architecture to maintain a focus on the preconditions for development impact. </w:t>
      </w:r>
      <w:r w:rsidRPr="00ED31CC">
        <w:t>These involve four aspects:</w:t>
      </w:r>
    </w:p>
    <w:p w14:paraId="700AC855" w14:textId="4B4D1129" w:rsidR="00ED31CC" w:rsidRPr="00ED31CC" w:rsidRDefault="00ED31CC" w:rsidP="00F94D1E">
      <w:pPr>
        <w:pStyle w:val="Tintbox"/>
        <w:numPr>
          <w:ilvl w:val="0"/>
          <w:numId w:val="8"/>
        </w:numPr>
      </w:pPr>
      <w:r w:rsidRPr="00A71CD6">
        <w:t xml:space="preserve">Strategic </w:t>
      </w:r>
      <w:r w:rsidRPr="00ED31CC">
        <w:t>leadership inspiring a shared vision as well as a unified understanding of development impact</w:t>
      </w:r>
    </w:p>
    <w:p w14:paraId="68B465C1" w14:textId="53434855" w:rsidR="00ED31CC" w:rsidRPr="00ED31CC" w:rsidRDefault="00ED31CC" w:rsidP="00F94D1E">
      <w:pPr>
        <w:pStyle w:val="Tintbox"/>
        <w:numPr>
          <w:ilvl w:val="0"/>
          <w:numId w:val="8"/>
        </w:numPr>
      </w:pPr>
      <w:r w:rsidRPr="00A71CD6">
        <w:t>Management processes which ensure</w:t>
      </w:r>
      <w:r w:rsidRPr="00ED31CC">
        <w:t xml:space="preserve"> that research excellence and development impact is prioritised, including increasing Southern voices in strategy and funding processes</w:t>
      </w:r>
    </w:p>
    <w:p w14:paraId="6BB08722" w14:textId="13D46CAB" w:rsidR="00ED31CC" w:rsidRPr="00ED31CC" w:rsidRDefault="00ED31CC" w:rsidP="00F94D1E">
      <w:pPr>
        <w:pStyle w:val="Tintbox"/>
        <w:numPr>
          <w:ilvl w:val="0"/>
          <w:numId w:val="8"/>
        </w:numPr>
      </w:pPr>
      <w:r w:rsidRPr="00A71CD6">
        <w:t xml:space="preserve">Monitoring, </w:t>
      </w:r>
      <w:r w:rsidRPr="00ED31CC">
        <w:t>evaluation and data management processes prioritised and cascaded down from the fund level to ensure learning is effectively captured and applied</w:t>
      </w:r>
    </w:p>
    <w:p w14:paraId="6E3D2460" w14:textId="3B8E73D9" w:rsidR="00ED31CC" w:rsidRPr="00ED31CC" w:rsidRDefault="00ED31CC" w:rsidP="00F94D1E">
      <w:pPr>
        <w:pStyle w:val="Tintbox"/>
        <w:numPr>
          <w:ilvl w:val="0"/>
          <w:numId w:val="8"/>
        </w:numPr>
      </w:pPr>
      <w:r w:rsidRPr="00A71CD6">
        <w:t xml:space="preserve">Value for Money </w:t>
      </w:r>
      <w:r w:rsidRPr="00ED31CC">
        <w:t>(VfM)</w:t>
      </w:r>
      <w:r w:rsidR="000748B6">
        <w:t xml:space="preserve"> definition and standards</w:t>
      </w:r>
      <w:r w:rsidRPr="00ED31CC">
        <w:t xml:space="preserve"> established at the fund level </w:t>
      </w:r>
      <w:r w:rsidR="000748B6">
        <w:t xml:space="preserve">and cascaded to Partner Organisations </w:t>
      </w:r>
      <w:r w:rsidRPr="00ED31CC">
        <w:t>to ensure effective cross-fund learning.</w:t>
      </w:r>
    </w:p>
    <w:p w14:paraId="3AA96EFC" w14:textId="77777777" w:rsidR="00ED31CC" w:rsidRPr="00ED31CC" w:rsidRDefault="00ED31CC" w:rsidP="00ED31CC">
      <w:pPr>
        <w:pStyle w:val="Tintbox"/>
      </w:pPr>
      <w:r w:rsidRPr="00250BEA">
        <w:rPr>
          <w:rStyle w:val="Boldtext"/>
        </w:rPr>
        <w:lastRenderedPageBreak/>
        <w:t xml:space="preserve">Stage 1b found </w:t>
      </w:r>
      <w:r w:rsidRPr="00ED31CC">
        <w:rPr>
          <w:rStyle w:val="Boldtext"/>
        </w:rPr>
        <w:t>that the GCRF’s ambition for R&amp;I excellence with development impact was not adequately matched with the necessary structures and processes at the DP/programme level</w:t>
      </w:r>
      <w:r w:rsidRPr="00ED31CC">
        <w:t>. The evaluation identifies six key processes for ODA R&amp;I excellence:</w:t>
      </w:r>
    </w:p>
    <w:p w14:paraId="111399FC" w14:textId="0E51EE61" w:rsidR="00ED31CC" w:rsidRPr="00ED31CC" w:rsidRDefault="00ED31CC" w:rsidP="00F94D1E">
      <w:pPr>
        <w:pStyle w:val="Tintbox"/>
        <w:numPr>
          <w:ilvl w:val="0"/>
          <w:numId w:val="8"/>
        </w:numPr>
      </w:pPr>
      <w:r w:rsidRPr="004D4CF5">
        <w:t xml:space="preserve">Adaptive proactive programme </w:t>
      </w:r>
      <w:r w:rsidR="00FA2009" w:rsidRPr="004D4CF5">
        <w:t>manageme</w:t>
      </w:r>
      <w:r w:rsidR="00FA2009">
        <w:t>n</w:t>
      </w:r>
      <w:r w:rsidR="00FA2009" w:rsidRPr="004D4CF5">
        <w:t>t</w:t>
      </w:r>
      <w:r w:rsidR="00FA2009">
        <w:t xml:space="preserve"> at the DP level, </w:t>
      </w:r>
      <w:r w:rsidRPr="00ED31CC">
        <w:t>including technical support on development processes (e.g. GESIP and equitable partnerships), is critical to ensuring a programme can deliver impact</w:t>
      </w:r>
    </w:p>
    <w:p w14:paraId="38070342" w14:textId="2B395AE8" w:rsidR="00ED31CC" w:rsidRPr="00ED31CC" w:rsidRDefault="00ED31CC" w:rsidP="00F94D1E">
      <w:pPr>
        <w:pStyle w:val="Tintbox"/>
        <w:numPr>
          <w:ilvl w:val="0"/>
          <w:numId w:val="8"/>
        </w:numPr>
      </w:pPr>
      <w:r w:rsidRPr="00E61334">
        <w:t>Coherence and cohort building to draw learning across the portfolio and drive collective progress towards learning</w:t>
      </w:r>
    </w:p>
    <w:p w14:paraId="0014C2FD" w14:textId="14AC571B" w:rsidR="00ED31CC" w:rsidRPr="00ED31CC" w:rsidRDefault="00ED31CC" w:rsidP="00F94D1E">
      <w:pPr>
        <w:pStyle w:val="Tintbox"/>
        <w:numPr>
          <w:ilvl w:val="0"/>
          <w:numId w:val="8"/>
        </w:numPr>
      </w:pPr>
      <w:r w:rsidRPr="00E61334">
        <w:t xml:space="preserve">Contextual risk assessment and mitigation processes at the programme </w:t>
      </w:r>
      <w:r w:rsidRPr="00ED31CC">
        <w:t>and the award level are critical to working in LMIC and fragile and conflict-affected states and in supporting a consistent and risk aware approach across the portfolio</w:t>
      </w:r>
    </w:p>
    <w:p w14:paraId="37890661" w14:textId="6089367E" w:rsidR="00ED31CC" w:rsidRPr="00ED31CC" w:rsidRDefault="00ED31CC" w:rsidP="00F94D1E">
      <w:pPr>
        <w:pStyle w:val="Tintbox"/>
        <w:numPr>
          <w:ilvl w:val="0"/>
          <w:numId w:val="8"/>
        </w:numPr>
      </w:pPr>
      <w:r w:rsidRPr="00E61334">
        <w:t>Defining and tracking capacity development is important to ensure</w:t>
      </w:r>
      <w:r w:rsidRPr="00ED31CC">
        <w:t xml:space="preserve"> that a systems and multilevel understanding of capacity development is implemented at the award level (going beyond supporting Early Career Researcher to supporting the broader R&amp;I system)</w:t>
      </w:r>
    </w:p>
    <w:p w14:paraId="1EC67FFF" w14:textId="1E9FA481" w:rsidR="00ED31CC" w:rsidRPr="00ED31CC" w:rsidRDefault="00ED31CC" w:rsidP="00F94D1E">
      <w:pPr>
        <w:pStyle w:val="Tintbox"/>
        <w:numPr>
          <w:ilvl w:val="0"/>
          <w:numId w:val="8"/>
        </w:numPr>
      </w:pPr>
      <w:r w:rsidRPr="00E61334">
        <w:t xml:space="preserve">Defining and tracking </w:t>
      </w:r>
      <w:r w:rsidRPr="00ED31CC">
        <w:t>VfM based on the fund-level framing and approach to ensure consistency and cross-fund learning</w:t>
      </w:r>
    </w:p>
    <w:p w14:paraId="40292910" w14:textId="77777777" w:rsidR="00ED31CC" w:rsidRPr="00ED31CC" w:rsidRDefault="00ED31CC" w:rsidP="00ED31CC">
      <w:pPr>
        <w:pStyle w:val="Tintbox"/>
      </w:pPr>
      <w:r w:rsidRPr="00E61334">
        <w:t xml:space="preserve">Monitoring, </w:t>
      </w:r>
      <w:r w:rsidRPr="00ED31CC">
        <w:t>evaluation and learning (MEL) consistent with the strategy defined at the fund level is critical for adaptive management and maintaining a focus on development impact.</w:t>
      </w:r>
    </w:p>
    <w:p w14:paraId="061912F9" w14:textId="77777777" w:rsidR="00ED31CC" w:rsidRDefault="00ED31CC" w:rsidP="00ED31CC">
      <w:r w:rsidRPr="000609DF">
        <w:t>This evidence provides the basis for revising the intervention-level assumptions and reviewing how this affects the subsequent ToC and impact pathway.</w:t>
      </w:r>
    </w:p>
    <w:p w14:paraId="0AF98ADD" w14:textId="77777777" w:rsidR="00ED31CC" w:rsidRDefault="00ED31CC" w:rsidP="00ED31CC">
      <w:pPr>
        <w:pStyle w:val="Heading3"/>
      </w:pPr>
      <w:bookmarkStart w:id="48" w:name="_Toc112159310"/>
      <w:bookmarkStart w:id="49" w:name="_Toc125390125"/>
      <w:r>
        <w:t>Updated intervention-level assumptions</w:t>
      </w:r>
      <w:bookmarkEnd w:id="48"/>
      <w:bookmarkEnd w:id="49"/>
    </w:p>
    <w:p w14:paraId="225100CD" w14:textId="77777777" w:rsidR="00ED31CC" w:rsidRPr="00ED31CC" w:rsidRDefault="00ED31CC" w:rsidP="00ED31CC">
      <w:pPr>
        <w:pStyle w:val="Textbox"/>
      </w:pPr>
      <w:r>
        <w:t xml:space="preserve">Fund-wide strategies and R&amp;I activities integrate gender, inclusion and poverty; fairness in partnerships and stakeholder collaboration in </w:t>
      </w:r>
      <w:r w:rsidRPr="00ED31CC">
        <w:t>design and delivery at all levels of the fund, including programmes and awards.</w:t>
      </w:r>
    </w:p>
    <w:p w14:paraId="18987B03" w14:textId="77777777" w:rsidR="00ED31CC" w:rsidRPr="00ED31CC" w:rsidRDefault="00ED31CC" w:rsidP="00ED31CC">
      <w:pPr>
        <w:pStyle w:val="Textbox"/>
      </w:pPr>
      <w:r>
        <w:t xml:space="preserve">Strategic R&amp;I programme management strategies strengthen </w:t>
      </w:r>
      <w:r w:rsidRPr="00ED31CC">
        <w:t>impact in portfolios through coordinating collective action on challenges in LMICs, building cross-sector linkages with stakeholders and addressing capacity needs.</w:t>
      </w:r>
    </w:p>
    <w:p w14:paraId="2CB3E0F5" w14:textId="77777777" w:rsidR="00ED31CC" w:rsidRPr="00ED31CC" w:rsidRDefault="00ED31CC" w:rsidP="00ED31CC">
      <w:pPr>
        <w:pStyle w:val="Textbox"/>
      </w:pPr>
      <w:r>
        <w:t>Multi</w:t>
      </w:r>
      <w:r w:rsidRPr="00ED31CC">
        <w:t>level MEL supports adaptive management, mitigates contextual risks and optimises VfM.</w:t>
      </w:r>
    </w:p>
    <w:p w14:paraId="0BC9D9B2" w14:textId="77777777" w:rsidR="00ED31CC" w:rsidRPr="007D150D" w:rsidRDefault="00ED31CC">
      <w:pPr>
        <w:pStyle w:val="Heading2"/>
        <w:numPr>
          <w:ilvl w:val="0"/>
          <w:numId w:val="5"/>
        </w:numPr>
      </w:pPr>
      <w:bookmarkStart w:id="50" w:name="_Toc112159311"/>
      <w:bookmarkStart w:id="51" w:name="_Toc125390126"/>
      <w:r w:rsidRPr="007D150D">
        <w:lastRenderedPageBreak/>
        <w:t>Sphere</w:t>
      </w:r>
      <w:r>
        <w:t>s</w:t>
      </w:r>
      <w:r w:rsidRPr="007D150D">
        <w:t xml:space="preserve"> of direct</w:t>
      </w:r>
      <w:r>
        <w:t xml:space="preserve"> and indirect</w:t>
      </w:r>
      <w:r w:rsidRPr="007D150D">
        <w:t xml:space="preserve"> influence</w:t>
      </w:r>
      <w:bookmarkEnd w:id="50"/>
      <w:bookmarkEnd w:id="51"/>
    </w:p>
    <w:p w14:paraId="59B1281A" w14:textId="6EF24D83" w:rsidR="00ED31CC" w:rsidRDefault="00ED31CC" w:rsidP="00ED31CC">
      <w:pPr>
        <w:pStyle w:val="Heading3"/>
      </w:pPr>
      <w:bookmarkStart w:id="52" w:name="_Toc112159312"/>
      <w:bookmarkStart w:id="53" w:name="_Toc125390127"/>
      <w:r w:rsidRPr="007D150D">
        <w:t>Outputs, research-into-use interventions, innovation development strategies and intermediate outcomes</w:t>
      </w:r>
      <w:bookmarkEnd w:id="52"/>
      <w:bookmarkEnd w:id="53"/>
    </w:p>
    <w:p w14:paraId="7C5C4E40" w14:textId="4C32A5D3" w:rsidR="00ED31CC" w:rsidRDefault="00F42302" w:rsidP="00ED31CC">
      <w:r w:rsidRPr="00ED31CC">
        <w:rPr>
          <w:noProof/>
        </w:rPr>
        <w:drawing>
          <wp:anchor distT="0" distB="0" distL="114300" distR="114300" simplePos="0" relativeHeight="251653632" behindDoc="0" locked="0" layoutInCell="1" allowOverlap="1" wp14:anchorId="69371744" wp14:editId="68053459">
            <wp:simplePos x="0" y="0"/>
            <wp:positionH relativeFrom="margin">
              <wp:posOffset>3769995</wp:posOffset>
            </wp:positionH>
            <wp:positionV relativeFrom="margin">
              <wp:posOffset>1073150</wp:posOffset>
            </wp:positionV>
            <wp:extent cx="2710815" cy="6280785"/>
            <wp:effectExtent l="0" t="0" r="0" b="5715"/>
            <wp:wrapSquare wrapText="bothSides"/>
            <wp:docPr id="39" name="Picture 39" descr="page32image193549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32image19354916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10815" cy="6280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31CC" w:rsidRPr="00A9777A">
        <w:rPr>
          <w:rStyle w:val="Boldtext"/>
        </w:rPr>
        <w:t xml:space="preserve">The next sections remain broadly the same in content as in the original ToC, with the caveat that short, medium and long-term outcomes are still expected to emerge and through the same kinds of pathways, but </w:t>
      </w:r>
      <w:r w:rsidR="00925BB6">
        <w:rPr>
          <w:rStyle w:val="Boldtext"/>
        </w:rPr>
        <w:t xml:space="preserve">with less power and duration, so that they may emerge </w:t>
      </w:r>
      <w:r w:rsidR="00ED31CC" w:rsidRPr="00A9777A">
        <w:rPr>
          <w:rStyle w:val="Boldtext"/>
        </w:rPr>
        <w:t>at a more localised scale</w:t>
      </w:r>
      <w:r w:rsidR="00ED31CC">
        <w:rPr>
          <w:rStyle w:val="Boldtext"/>
        </w:rPr>
        <w:t xml:space="preserve"> and </w:t>
      </w:r>
      <w:r w:rsidR="00925BB6">
        <w:rPr>
          <w:rStyle w:val="Boldtext"/>
        </w:rPr>
        <w:t xml:space="preserve">be </w:t>
      </w:r>
      <w:r w:rsidR="00ED31CC">
        <w:rPr>
          <w:rStyle w:val="Boldtext"/>
        </w:rPr>
        <w:t>more scattered in their effects</w:t>
      </w:r>
      <w:r w:rsidR="00ED31CC" w:rsidRPr="00A9777A">
        <w:rPr>
          <w:rStyle w:val="Boldtext"/>
        </w:rPr>
        <w:t>.</w:t>
      </w:r>
      <w:r w:rsidR="00ED31CC" w:rsidRPr="00847BBB">
        <w:t xml:space="preserve"> </w:t>
      </w:r>
      <w:r w:rsidR="00ED31CC">
        <w:t xml:space="preserve">The evaluation has found that the impact </w:t>
      </w:r>
      <w:r w:rsidR="00C53791">
        <w:t xml:space="preserve">and delays caused by </w:t>
      </w:r>
      <w:r w:rsidR="00ED31CC">
        <w:t>of Covid</w:t>
      </w:r>
      <w:r w:rsidR="00C53791">
        <w:t>-19</w:t>
      </w:r>
      <w:r w:rsidR="00ED31CC">
        <w:t xml:space="preserve"> and reductions in funding have curtailed the impact potential of GCRF awards. This means that the momentum for impact </w:t>
      </w:r>
      <w:r w:rsidR="00C53791">
        <w:t>may</w:t>
      </w:r>
      <w:r w:rsidR="00ED31CC">
        <w:t xml:space="preserve"> not be accelerated by the later-stage</w:t>
      </w:r>
      <w:r w:rsidR="00ED31CC" w:rsidRPr="00847BBB">
        <w:t xml:space="preserve"> investment</w:t>
      </w:r>
      <w:r w:rsidR="00ED31CC">
        <w:t>s</w:t>
      </w:r>
      <w:r w:rsidR="00ED31CC" w:rsidRPr="00847BBB">
        <w:t xml:space="preserve"> into strategic </w:t>
      </w:r>
      <w:r w:rsidR="000C79AC">
        <w:t xml:space="preserve">coordination, </w:t>
      </w:r>
      <w:r w:rsidR="00ED31CC" w:rsidRPr="00847BBB">
        <w:t>clustering and impact activities to promote impact at scale</w:t>
      </w:r>
      <w:r w:rsidR="00ED31CC">
        <w:t>, as originally envisioned. This means that</w:t>
      </w:r>
      <w:r w:rsidR="00ED31CC" w:rsidRPr="00847BBB">
        <w:t xml:space="preserve"> </w:t>
      </w:r>
      <w:r w:rsidR="00ED31CC">
        <w:t>the ToC now anticipates</w:t>
      </w:r>
      <w:r w:rsidR="00ED31CC" w:rsidRPr="00847BBB">
        <w:t xml:space="preserve"> more scattered examples of change</w:t>
      </w:r>
      <w:r w:rsidR="00E82FEB">
        <w:t>, perhaps at a project scale</w:t>
      </w:r>
      <w:r w:rsidR="00D53C7C">
        <w:t>s, or clusters of projects</w:t>
      </w:r>
      <w:r w:rsidR="00E82FEB">
        <w:t xml:space="preserve"> within local systems, but with </w:t>
      </w:r>
      <w:r w:rsidR="00D53C7C">
        <w:t xml:space="preserve">potentially </w:t>
      </w:r>
      <w:r w:rsidR="00ED31CC" w:rsidRPr="00847BBB">
        <w:t>less of a catalytic effect</w:t>
      </w:r>
      <w:r w:rsidR="00ED31CC">
        <w:t xml:space="preserve"> at scale</w:t>
      </w:r>
      <w:r w:rsidR="00ED31CC" w:rsidRPr="00847BBB">
        <w:t>.</w:t>
      </w:r>
    </w:p>
    <w:p w14:paraId="7C32E129" w14:textId="4E106B97" w:rsidR="00ED31CC" w:rsidRDefault="00ED31CC" w:rsidP="00ED31CC">
      <w:r w:rsidRPr="00847BBB">
        <w:t>Nevertheless, GCRF still has invested a</w:t>
      </w:r>
      <w:r w:rsidR="00E82FEB">
        <w:t>n unprecedented</w:t>
      </w:r>
      <w:r w:rsidRPr="00847BBB">
        <w:t xml:space="preserve"> amount</w:t>
      </w:r>
      <w:r>
        <w:t xml:space="preserve"> – £1</w:t>
      </w:r>
      <w:r w:rsidR="00E82FEB">
        <w:t>.5</w:t>
      </w:r>
      <w:r>
        <w:t xml:space="preserve"> billion –</w:t>
      </w:r>
      <w:r w:rsidRPr="00847BBB">
        <w:t xml:space="preserve"> into ODA R&amp;I, so there is still good potential for outcomes and impacts to emerge, some of which </w:t>
      </w:r>
      <w:r>
        <w:t>have potential to promote significant</w:t>
      </w:r>
      <w:r w:rsidRPr="00847BBB">
        <w:t xml:space="preserve"> change</w:t>
      </w:r>
      <w:r>
        <w:t xml:space="preserve"> in LMICs</w:t>
      </w:r>
      <w:r w:rsidRPr="00847BBB">
        <w:t xml:space="preserve">. </w:t>
      </w:r>
      <w:r>
        <w:t xml:space="preserve">At the time of writing, however, we have limited evidence on this aspect of the ToC. </w:t>
      </w:r>
      <w:r w:rsidRPr="00847BBB">
        <w:t xml:space="preserve">Stage 1b </w:t>
      </w:r>
      <w:r>
        <w:t xml:space="preserve">(2021–23) </w:t>
      </w:r>
      <w:r w:rsidRPr="00847BBB">
        <w:t xml:space="preserve">and Stage 2 </w:t>
      </w:r>
      <w:r>
        <w:t xml:space="preserve">(2023–25) </w:t>
      </w:r>
      <w:r w:rsidRPr="00847BBB">
        <w:t xml:space="preserve">of the evaluation will explore in depth what GCRF has achieved in terms of </w:t>
      </w:r>
      <w:proofErr w:type="gramStart"/>
      <w:r w:rsidRPr="00847BBB">
        <w:t>a lasting legacy</w:t>
      </w:r>
      <w:proofErr w:type="gramEnd"/>
      <w:r w:rsidRPr="00847BBB">
        <w:t xml:space="preserve"> in LMIC</w:t>
      </w:r>
      <w:r>
        <w:t>s</w:t>
      </w:r>
      <w:r w:rsidRPr="00847BBB">
        <w:t xml:space="preserve"> and for the UK. The ToC will be reviewed and updated again in the final stages of the evaluation</w:t>
      </w:r>
      <w:r>
        <w:t>, when the complete evidence is available</w:t>
      </w:r>
      <w:r w:rsidRPr="00847BBB">
        <w:t>.</w:t>
      </w:r>
    </w:p>
    <w:p w14:paraId="46F4E219" w14:textId="661C80BD" w:rsidR="00ED31CC" w:rsidRPr="00847BBB" w:rsidRDefault="00ED31CC" w:rsidP="00ED31CC">
      <w:r>
        <w:t xml:space="preserve">The complete original narrative can be found in </w:t>
      </w:r>
      <w:r w:rsidR="00C742AE">
        <w:t xml:space="preserve">a </w:t>
      </w:r>
      <w:r w:rsidR="0041642E">
        <w:t xml:space="preserve">separate </w:t>
      </w:r>
      <w:r w:rsidR="00C742AE">
        <w:t>document</w:t>
      </w:r>
      <w:r>
        <w:t>.</w:t>
      </w:r>
      <w:r w:rsidR="0041642E">
        <w:rPr>
          <w:rStyle w:val="FootnoteReference"/>
        </w:rPr>
        <w:footnoteReference w:id="22"/>
      </w:r>
      <w:r>
        <w:t xml:space="preserve"> In the next sections, we outline </w:t>
      </w:r>
      <w:r w:rsidRPr="003678F3">
        <w:t>what the evaluation will aim to capture on this part of the ToC</w:t>
      </w:r>
      <w:r>
        <w:t xml:space="preserve"> in the coming phases.</w:t>
      </w:r>
    </w:p>
    <w:p w14:paraId="3B92AAD4" w14:textId="77777777" w:rsidR="00ED31CC" w:rsidRPr="007D150D" w:rsidRDefault="00ED31CC" w:rsidP="00ED31CC">
      <w:r w:rsidRPr="00A9777A">
        <w:rPr>
          <w:rStyle w:val="Boldtext"/>
        </w:rPr>
        <w:t xml:space="preserve">The sphere of direct influence represents the stage where GCRF programmes and partnerships work intensively and collaboratively with stakeholders in LMICs to develop </w:t>
      </w:r>
      <w:r w:rsidRPr="00A9777A">
        <w:rPr>
          <w:rStyle w:val="Boldtext"/>
        </w:rPr>
        <w:lastRenderedPageBreak/>
        <w:t xml:space="preserve">applications of GCRF research, testing and tailoring </w:t>
      </w:r>
      <w:r>
        <w:rPr>
          <w:rStyle w:val="Boldtext"/>
        </w:rPr>
        <w:t>R&amp;I</w:t>
      </w:r>
      <w:r w:rsidRPr="00A9777A">
        <w:rPr>
          <w:rStyle w:val="Boldtext"/>
        </w:rPr>
        <w:t xml:space="preserve"> solutions to their intended country contexts.</w:t>
      </w:r>
      <w:r w:rsidRPr="007D150D">
        <w:t xml:space="preserve"> Stakeholders include a wide range of different users of the research and technology, as distinct from research-side partners, e.g. policymakers in national governments, decision makers in local</w:t>
      </w:r>
      <w:r>
        <w:t xml:space="preserve"> </w:t>
      </w:r>
      <w:r w:rsidRPr="007D150D">
        <w:t xml:space="preserve">government, development practitioners in public, private and civil society organisations, entrepreneurs and business leaders, </w:t>
      </w:r>
      <w:r>
        <w:t xml:space="preserve">and </w:t>
      </w:r>
      <w:r w:rsidRPr="007D150D">
        <w:t>national researchers in public and private agencies.</w:t>
      </w:r>
    </w:p>
    <w:p w14:paraId="04B06761" w14:textId="77777777" w:rsidR="00ED31CC" w:rsidRPr="007D150D" w:rsidRDefault="00ED31CC" w:rsidP="00ED31CC">
      <w:r w:rsidRPr="007D150D">
        <w:t xml:space="preserve">This process </w:t>
      </w:r>
      <w:r>
        <w:t xml:space="preserve">is anticipated to </w:t>
      </w:r>
      <w:r w:rsidRPr="007D150D">
        <w:t>lead to tangible results and outcomes, mainly at project and programme scales, as the intermediate steps towards supporting more widespread and established development outcomes at later stages in the ToC.</w:t>
      </w:r>
    </w:p>
    <w:p w14:paraId="7E7A97FA" w14:textId="77777777" w:rsidR="00ED31CC" w:rsidRDefault="00ED31CC" w:rsidP="00ED31CC">
      <w:r w:rsidRPr="007D150D">
        <w:t>In this sphere, GCRF programmes and projects undertake intensive ‘research</w:t>
      </w:r>
      <w:r>
        <w:t>-</w:t>
      </w:r>
      <w:r w:rsidRPr="007D150D">
        <w:t xml:space="preserve">into-use’ and innovation development strategies with stakeholders to facilitate translation into new policy frameworks, new products, processes and services, as well as supporting new capabilities and infrastructures. The research-into-use and innovation development stage is conceptualised as the crucial ‘transmission belt’ between research outputs and wider development outcomes. </w:t>
      </w:r>
      <w:r>
        <w:t>Stage 2 of the evaluation will look in depth at these pathways and the outcomes that have been supported by GCRF projects.</w:t>
      </w:r>
    </w:p>
    <w:p w14:paraId="40254450" w14:textId="77777777" w:rsidR="00ED31CC" w:rsidRPr="00ED31CC" w:rsidRDefault="00ED31CC">
      <w:pPr>
        <w:pStyle w:val="Heading2"/>
        <w:numPr>
          <w:ilvl w:val="0"/>
          <w:numId w:val="5"/>
        </w:numPr>
      </w:pPr>
      <w:bookmarkStart w:id="54" w:name="_Toc125390128"/>
      <w:r w:rsidRPr="00ED31CC">
        <w:t>Sphere of indirect influence</w:t>
      </w:r>
      <w:bookmarkEnd w:id="54"/>
    </w:p>
    <w:p w14:paraId="70BA7984" w14:textId="77777777" w:rsidR="00ED31CC" w:rsidRPr="00ED31CC" w:rsidRDefault="00ED31CC" w:rsidP="00ED31CC">
      <w:pPr>
        <w:pStyle w:val="Heading3"/>
      </w:pPr>
      <w:bookmarkStart w:id="55" w:name="_Toc125390129"/>
      <w:r w:rsidRPr="00ED31CC">
        <w:t>Replication</w:t>
      </w:r>
      <w:r>
        <w:t>,</w:t>
      </w:r>
      <w:r w:rsidRPr="00ED31CC">
        <w:t xml:space="preserve"> amplification and higher-level outcomes</w:t>
      </w:r>
      <w:bookmarkEnd w:id="55"/>
      <w:r w:rsidRPr="00ED31CC">
        <w:t xml:space="preserve"> </w:t>
      </w:r>
    </w:p>
    <w:p w14:paraId="3CD4AF98" w14:textId="7F27F34B" w:rsidR="00ED31CC" w:rsidRPr="00ED31CC" w:rsidRDefault="00ED31CC" w:rsidP="00ED31CC">
      <w:r w:rsidRPr="00ED31CC">
        <w:t>Many factors influence the extent to which evidence and innovation products are replicated and amplified within different policy, practice and market settings. The links between intermediate outcomes and more widespread change becoming established in the sphere of indirect influence are complex, as other dynamics come into play at this level to enable or inhibit progress</w:t>
      </w:r>
      <w:r w:rsidR="00A00983">
        <w:t xml:space="preserve">, and the influence that GCRF </w:t>
      </w:r>
      <w:proofErr w:type="gramStart"/>
      <w:r w:rsidR="00A00983">
        <w:t>is able to</w:t>
      </w:r>
      <w:proofErr w:type="gramEnd"/>
      <w:r w:rsidR="00A00983">
        <w:t xml:space="preserve"> e</w:t>
      </w:r>
      <w:r w:rsidR="000C79AC">
        <w:t>x</w:t>
      </w:r>
      <w:r w:rsidR="00A00983">
        <w:t>ert diminishes</w:t>
      </w:r>
      <w:r w:rsidRPr="00ED31CC">
        <w:t xml:space="preserve">. However, the ToC proposes that GCRF must continue to proactively engage in this wider context, especially as GCRF aims to bridge sectors and push for change across challenge areas, </w:t>
      </w:r>
      <w:proofErr w:type="gramStart"/>
      <w:r w:rsidRPr="00ED31CC">
        <w:t>in order to</w:t>
      </w:r>
      <w:proofErr w:type="gramEnd"/>
      <w:r w:rsidRPr="00ED31CC">
        <w:t xml:space="preserve"> maintain its aggregate progress towards SDG-level impact.</w:t>
      </w:r>
      <w:r w:rsidR="006506FD">
        <w:t xml:space="preserve"> Specific mechanisms </w:t>
      </w:r>
      <w:r w:rsidR="00150BDC">
        <w:t xml:space="preserve">to do this </w:t>
      </w:r>
      <w:r w:rsidR="006506FD">
        <w:t xml:space="preserve">were not </w:t>
      </w:r>
      <w:r w:rsidR="00150BDC">
        <w:t xml:space="preserve">explicitly </w:t>
      </w:r>
      <w:r w:rsidR="006506FD">
        <w:t>set out in the original ToC</w:t>
      </w:r>
      <w:r w:rsidR="00150BDC">
        <w:t xml:space="preserve"> at this level</w:t>
      </w:r>
      <w:r w:rsidR="006506FD">
        <w:t xml:space="preserve">, but coordination structures such as the Challenge Leaders were understood to </w:t>
      </w:r>
      <w:r w:rsidR="00150BDC">
        <w:t xml:space="preserve">potentially </w:t>
      </w:r>
      <w:r w:rsidR="006506FD">
        <w:t xml:space="preserve">play a role here, as well as </w:t>
      </w:r>
      <w:r w:rsidR="00150BDC">
        <w:t xml:space="preserve">impact-oriented </w:t>
      </w:r>
      <w:r w:rsidR="006506FD">
        <w:t>activities</w:t>
      </w:r>
      <w:r w:rsidR="00150BDC">
        <w:t xml:space="preserve"> such as </w:t>
      </w:r>
      <w:r w:rsidR="006506FD">
        <w:t>l</w:t>
      </w:r>
      <w:r w:rsidR="00150BDC">
        <w:t xml:space="preserve">inking awards to follow-on funding or investors, or establishing links to ‘scaling actors’ such as the UN agencies or development banks. </w:t>
      </w:r>
      <w:r w:rsidR="00824B99">
        <w:t xml:space="preserve"> </w:t>
      </w:r>
    </w:p>
    <w:p w14:paraId="4EE303C6" w14:textId="57A3E120" w:rsidR="003F2C25" w:rsidRPr="003F2C25" w:rsidRDefault="003F2C25" w:rsidP="003F2C25">
      <w:r>
        <w:t>Unfortunately, t</w:t>
      </w:r>
      <w:r w:rsidR="00B32A6A">
        <w:t xml:space="preserve">he evaluation evidence to date suggests that there are </w:t>
      </w:r>
      <w:r w:rsidR="00D57BC6">
        <w:t xml:space="preserve">considerable </w:t>
      </w:r>
      <w:r w:rsidR="00B32A6A">
        <w:t xml:space="preserve">risks to </w:t>
      </w:r>
      <w:r w:rsidR="00D57BC6">
        <w:t xml:space="preserve">this stage of the ToC unfolding as anticipated. The Challenge Leaders </w:t>
      </w:r>
      <w:r w:rsidR="009708FB">
        <w:t xml:space="preserve">were assessed as having limited effectiveness and the role </w:t>
      </w:r>
      <w:r w:rsidRPr="003F2C25">
        <w:t xml:space="preserve">was discontinued in 2022 </w:t>
      </w:r>
      <w:r w:rsidR="00615F93">
        <w:t>with</w:t>
      </w:r>
      <w:r w:rsidRPr="003F2C25">
        <w:t xml:space="preserve"> no alternative coordination structures be</w:t>
      </w:r>
      <w:r w:rsidR="00615F93">
        <w:t>ing</w:t>
      </w:r>
      <w:r w:rsidRPr="003F2C25">
        <w:t xml:space="preserve"> put in place. </w:t>
      </w:r>
      <w:r w:rsidR="00720C6C">
        <w:t xml:space="preserve">Similarly, there is little evidence </w:t>
      </w:r>
      <w:proofErr w:type="gramStart"/>
      <w:r w:rsidR="00720C6C">
        <w:t>as yet</w:t>
      </w:r>
      <w:proofErr w:type="gramEnd"/>
      <w:r w:rsidR="00720C6C">
        <w:t xml:space="preserve"> of linking and positioning activities being undertaken for clusters of awards</w:t>
      </w:r>
      <w:r w:rsidR="00C278DE">
        <w:t xml:space="preserve">, </w:t>
      </w:r>
      <w:r w:rsidR="00615F93">
        <w:t>while</w:t>
      </w:r>
      <w:r w:rsidR="00C278DE">
        <w:t xml:space="preserve"> mobilising networks for uptake is an area that has been most effe</w:t>
      </w:r>
      <w:r w:rsidR="00615F93">
        <w:t>c</w:t>
      </w:r>
      <w:r w:rsidR="00C278DE">
        <w:t xml:space="preserve">ted by ODA budget reductions in 2022. </w:t>
      </w:r>
    </w:p>
    <w:p w14:paraId="466130C3" w14:textId="6E83AEE5" w:rsidR="00ED31CC" w:rsidRPr="00ED31CC" w:rsidRDefault="00720C6C" w:rsidP="00ED31CC">
      <w:r>
        <w:t>Despite this</w:t>
      </w:r>
      <w:r w:rsidR="00ED31CC">
        <w:t xml:space="preserve">, the evaluation does not have </w:t>
      </w:r>
      <w:r>
        <w:t xml:space="preserve">sufficient </w:t>
      </w:r>
      <w:r w:rsidR="00ED31CC">
        <w:t>evidence about these processes</w:t>
      </w:r>
      <w:r>
        <w:t xml:space="preserve"> to change the ToC</w:t>
      </w:r>
      <w:r w:rsidR="00615F93">
        <w:t xml:space="preserve"> at this stage</w:t>
      </w:r>
      <w:r w:rsidR="00ED31CC">
        <w:t xml:space="preserve">, and so these dynamics remain valid, based as they are in the </w:t>
      </w:r>
      <w:r w:rsidR="00ED31CC">
        <w:lastRenderedPageBreak/>
        <w:t>wider evidence and theories about pathways to impact.</w:t>
      </w:r>
      <w:r w:rsidR="00ED31CC" w:rsidRPr="00ED31CC">
        <w:rPr>
          <w:noProof/>
        </w:rPr>
        <w:drawing>
          <wp:anchor distT="0" distB="0" distL="114300" distR="114300" simplePos="0" relativeHeight="251657728" behindDoc="0" locked="0" layoutInCell="1" allowOverlap="1" wp14:anchorId="542EDE01" wp14:editId="2507B9B0">
            <wp:simplePos x="0" y="0"/>
            <wp:positionH relativeFrom="margin">
              <wp:align>right</wp:align>
            </wp:positionH>
            <wp:positionV relativeFrom="margin">
              <wp:align>top</wp:align>
            </wp:positionV>
            <wp:extent cx="3947160" cy="5601970"/>
            <wp:effectExtent l="0" t="0" r="2540" b="0"/>
            <wp:wrapSquare wrapText="bothSides"/>
            <wp:docPr id="40" name="Picture 40" descr="page36image394897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36image394897840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47160" cy="5601970"/>
                    </a:xfrm>
                    <a:prstGeom prst="rect">
                      <a:avLst/>
                    </a:prstGeom>
                    <a:noFill/>
                    <a:ln>
                      <a:noFill/>
                    </a:ln>
                  </pic:spPr>
                </pic:pic>
              </a:graphicData>
            </a:graphic>
          </wp:anchor>
        </w:drawing>
      </w:r>
      <w:r>
        <w:t xml:space="preserve"> These dynamics </w:t>
      </w:r>
      <w:r w:rsidR="00F42302">
        <w:t>will be</w:t>
      </w:r>
      <w:r>
        <w:t xml:space="preserve"> explored </w:t>
      </w:r>
      <w:r w:rsidR="00CB24F7">
        <w:t xml:space="preserve">further in the final module of the evaluation, the Research into Use case studies. </w:t>
      </w:r>
    </w:p>
    <w:p w14:paraId="19987AD0" w14:textId="77777777" w:rsidR="00ED31CC" w:rsidRPr="00ED31CC" w:rsidRDefault="00ED31CC" w:rsidP="00ED31CC">
      <w:r w:rsidRPr="00ED31CC">
        <w:t>The ToC summarises these complex contextual</w:t>
      </w:r>
      <w:r>
        <w:t xml:space="preserve"> </w:t>
      </w:r>
      <w:r w:rsidRPr="00ED31CC">
        <w:t>dynamics as a set of ‘influencing conditions’ that are likely to affect replication and scaling of innovations and research products.</w:t>
      </w:r>
      <w:r w:rsidRPr="00ED31CC">
        <w:rPr>
          <w:rStyle w:val="FootnoteReference"/>
        </w:rPr>
        <w:footnoteReference w:id="23"/>
      </w:r>
      <w:r w:rsidRPr="00ED31CC">
        <w:t xml:space="preserve"> Some conditions can be influenced by GCRF, others emerge serendipitously from other factors in the context, but all need to be navigated and optimised by GCRF and its stakeholder networks to make progress towards the desired impact. These influencing conditions have been grouped into </w:t>
      </w:r>
      <w:r>
        <w:t>four</w:t>
      </w:r>
      <w:r w:rsidRPr="00ED31CC">
        <w:t xml:space="preserve"> main categories as a conceptual device to simplify the context and to assist GCRF projects and programmes to use the framework to help navigate the context and design their engagement strategies. These </w:t>
      </w:r>
      <w:r>
        <w:t>four</w:t>
      </w:r>
      <w:r w:rsidRPr="00ED31CC">
        <w:t xml:space="preserve"> interlinked categories of influencing conditions shape the opportunities for GCRF’s work to scale towards impact</w:t>
      </w:r>
      <w:r>
        <w:t>.</w:t>
      </w:r>
    </w:p>
    <w:p w14:paraId="09AC4C77" w14:textId="77777777" w:rsidR="00ED31CC" w:rsidRPr="00ED31CC" w:rsidRDefault="00ED31CC" w:rsidP="00ED31CC">
      <w:r w:rsidRPr="00ED31CC">
        <w:rPr>
          <w:rStyle w:val="Boldtext"/>
        </w:rPr>
        <w:t>1. ‘Windows’ of opportunity</w:t>
      </w:r>
      <w:r>
        <w:rPr>
          <w:rStyle w:val="Boldtext"/>
        </w:rPr>
        <w:t xml:space="preserve">. </w:t>
      </w:r>
      <w:r w:rsidRPr="00ED31CC">
        <w:t>This set of conditions</w:t>
      </w:r>
      <w:r>
        <w:t xml:space="preserve"> </w:t>
      </w:r>
      <w:r w:rsidRPr="00ED31CC">
        <w:t>describes the dynamic</w:t>
      </w:r>
      <w:r>
        <w:t xml:space="preserve"> </w:t>
      </w:r>
      <w:r w:rsidRPr="00ED31CC">
        <w:t>contextual conditions within</w:t>
      </w:r>
      <w:r>
        <w:t xml:space="preserve"> </w:t>
      </w:r>
      <w:r w:rsidRPr="00ED31CC">
        <w:t>the broader institutional,</w:t>
      </w:r>
      <w:r>
        <w:t xml:space="preserve"> </w:t>
      </w:r>
      <w:r w:rsidRPr="00ED31CC">
        <w:t xml:space="preserve">political, social, economic and environmental landscape that </w:t>
      </w:r>
      <w:proofErr w:type="gramStart"/>
      <w:r w:rsidRPr="00ED31CC">
        <w:t>open up</w:t>
      </w:r>
      <w:proofErr w:type="gramEnd"/>
      <w:r w:rsidRPr="00ED31CC">
        <w:t xml:space="preserve"> (or close down) opportunities and prospects for further adoption and replication, including: </w:t>
      </w:r>
    </w:p>
    <w:p w14:paraId="31FE2EF9" w14:textId="77777777" w:rsidR="00ED31CC" w:rsidRPr="00ED31CC" w:rsidRDefault="00ED31CC" w:rsidP="00ED31CC">
      <w:pPr>
        <w:pStyle w:val="BEISbulletedlist"/>
      </w:pPr>
      <w:r w:rsidRPr="00ED31CC">
        <w:t>Political economy dynamics, extent of civil and political freedoms in the country</w:t>
      </w:r>
    </w:p>
    <w:p w14:paraId="7F5CD3B4" w14:textId="77777777" w:rsidR="00ED31CC" w:rsidRPr="00ED31CC" w:rsidRDefault="00ED31CC" w:rsidP="00ED31CC">
      <w:pPr>
        <w:pStyle w:val="BEISbulletedlist"/>
      </w:pPr>
      <w:r w:rsidRPr="00DD3B61">
        <w:t>National development vision, goals and political/economic pathways being followed</w:t>
      </w:r>
    </w:p>
    <w:p w14:paraId="2732AB03" w14:textId="77777777" w:rsidR="00ED31CC" w:rsidRPr="00ED31CC" w:rsidRDefault="00ED31CC" w:rsidP="00ED31CC">
      <w:pPr>
        <w:pStyle w:val="BEISbulletedlist"/>
      </w:pPr>
      <w:r>
        <w:t>I</w:t>
      </w:r>
      <w:r w:rsidRPr="00ED31CC">
        <w:t>nstitutional arrangements and political and social contestation of these pathways</w:t>
      </w:r>
    </w:p>
    <w:p w14:paraId="5DD74710" w14:textId="77777777" w:rsidR="00ED31CC" w:rsidRPr="00ED31CC" w:rsidRDefault="00ED31CC" w:rsidP="00ED31CC">
      <w:pPr>
        <w:pStyle w:val="BEISbulletedlist"/>
      </w:pPr>
      <w:r w:rsidRPr="00DD3B61">
        <w:lastRenderedPageBreak/>
        <w:t>Urgency and tractability of policy problems for local stakeholders, political economy incentives to tackle these, and dynamics of policy entrepreneurship around the issues.</w:t>
      </w:r>
    </w:p>
    <w:p w14:paraId="26CE1AC3" w14:textId="008EA722" w:rsidR="00ED31CC" w:rsidRPr="007D6B18" w:rsidRDefault="00ED31CC" w:rsidP="00ED31CC">
      <w:r w:rsidRPr="007D6B18">
        <w:rPr>
          <w:rStyle w:val="Boldtext"/>
        </w:rPr>
        <w:t>2. Networks and champions for replication</w:t>
      </w:r>
      <w:r w:rsidRPr="00787CE2">
        <w:rPr>
          <w:rStyle w:val="Boldtext"/>
        </w:rPr>
        <w:t>.</w:t>
      </w:r>
      <w:r w:rsidRPr="007D6B18">
        <w:t xml:space="preserve"> This set of conditions describes the dynamic configurations of individual and institutional leaders and stakeholders, their behaviours</w:t>
      </w:r>
      <w:r>
        <w:t>,</w:t>
      </w:r>
      <w:r w:rsidRPr="007D6B18">
        <w:t xml:space="preserve"> interrelationships and mutual influence that need to be engaged to catalyse replication and amplification, including:</w:t>
      </w:r>
    </w:p>
    <w:p w14:paraId="4BE57E89" w14:textId="77777777" w:rsidR="00ED31CC" w:rsidRPr="00ED31CC" w:rsidRDefault="00ED31CC" w:rsidP="00ED31CC">
      <w:pPr>
        <w:pStyle w:val="BEISbulletedlist"/>
      </w:pPr>
      <w:r w:rsidRPr="007D6B18">
        <w:t xml:space="preserve">Supporting and/or aligned cross-sectoral coalitions of advocates, champions and potential individual and/or institutional allies; knowledge communities; sectoral networks across research, policy, civil society and business; advocacy coalitions, civil society and alignments; local communities, </w:t>
      </w:r>
      <w:bookmarkStart w:id="56" w:name="_Hlk112849780"/>
      <w:r w:rsidRPr="00ED31CC">
        <w:t xml:space="preserve">community-based organisations </w:t>
      </w:r>
      <w:bookmarkEnd w:id="56"/>
      <w:r w:rsidRPr="00ED31CC">
        <w:t>(CBOs), governance and/or producer organisations</w:t>
      </w:r>
    </w:p>
    <w:p w14:paraId="3E34237D" w14:textId="77777777" w:rsidR="00ED31CC" w:rsidRPr="00ED31CC" w:rsidRDefault="00ED31CC" w:rsidP="00ED31CC">
      <w:pPr>
        <w:pStyle w:val="BEISbulletedlist"/>
      </w:pPr>
      <w:r w:rsidRPr="007D6B18">
        <w:t xml:space="preserve">Roles, </w:t>
      </w:r>
      <w:r w:rsidRPr="00ED31CC">
        <w:t>links and influence of international donors, investors and international processes</w:t>
      </w:r>
    </w:p>
    <w:p w14:paraId="71424474" w14:textId="77777777" w:rsidR="00ED31CC" w:rsidRPr="00ED31CC" w:rsidRDefault="00ED31CC" w:rsidP="00ED31CC">
      <w:pPr>
        <w:pStyle w:val="BEISbulletedlist"/>
      </w:pPr>
      <w:r w:rsidRPr="007D6B18">
        <w:t>Extent of trust, knowledge exchange, attitudes and incentives among policy, practice, business and community stakeholders, their room for manoeuvre, local history</w:t>
      </w:r>
      <w:r w:rsidRPr="00ED31CC">
        <w:t xml:space="preserve"> and power relations.</w:t>
      </w:r>
    </w:p>
    <w:p w14:paraId="16491260" w14:textId="77777777" w:rsidR="00ED31CC" w:rsidRPr="007D6B18" w:rsidRDefault="00ED31CC" w:rsidP="00ED31CC">
      <w:r w:rsidRPr="00DC25A7">
        <w:rPr>
          <w:rStyle w:val="Boldtext"/>
        </w:rPr>
        <w:t>3. Reframing of problems, evidence and solutions.</w:t>
      </w:r>
      <w:r w:rsidRPr="007D6B18">
        <w:t xml:space="preserve"> This set of conditions describes the dynamic interplay between prevailing and novel narratives and framings of problems</w:t>
      </w:r>
      <w:r>
        <w:t>;</w:t>
      </w:r>
      <w:r w:rsidRPr="007D6B18">
        <w:t xml:space="preserve"> the availability, alignment and legitimacy of evidence about problems</w:t>
      </w:r>
      <w:r>
        <w:t>;</w:t>
      </w:r>
      <w:r w:rsidRPr="007D6B18">
        <w:t xml:space="preserve"> ‘what works’</w:t>
      </w:r>
      <w:r>
        <w:t>;</w:t>
      </w:r>
      <w:r w:rsidRPr="007D6B18">
        <w:t xml:space="preserve"> technology, product and service innovations</w:t>
      </w:r>
      <w:r>
        <w:t>;</w:t>
      </w:r>
      <w:r w:rsidRPr="007D6B18">
        <w:t xml:space="preserve"> and the motivations of stakeholders to engage with this – including:</w:t>
      </w:r>
    </w:p>
    <w:p w14:paraId="0C52A6A6" w14:textId="77777777" w:rsidR="00ED31CC" w:rsidRPr="00ED31CC" w:rsidRDefault="00ED31CC" w:rsidP="00ED31CC">
      <w:pPr>
        <w:pStyle w:val="BEISbulletedlist"/>
      </w:pPr>
      <w:r w:rsidRPr="007D6B18">
        <w:t>Prevailing and novel</w:t>
      </w:r>
      <w:r w:rsidRPr="00ED31CC">
        <w:t>/disruptive narratives about the determinants of urgent development challenges, institutional agendas and current investments among local, national and international players</w:t>
      </w:r>
    </w:p>
    <w:p w14:paraId="59CFE381" w14:textId="77777777" w:rsidR="00ED31CC" w:rsidRPr="00ED31CC" w:rsidRDefault="00ED31CC" w:rsidP="00ED31CC">
      <w:pPr>
        <w:pStyle w:val="BEISbulletedlist"/>
      </w:pPr>
      <w:r w:rsidRPr="007D6B18">
        <w:t>Accessibility, diversity, accuracy and legitimacy of the available evidence and innovation base and its operational usefulness, the credibility of evidence, extent of alignment or challenge of novel insights and potential solutions with prevailing narratives, and receptiveness of stakeholders.</w:t>
      </w:r>
    </w:p>
    <w:p w14:paraId="1757A45B" w14:textId="77777777" w:rsidR="00ED31CC" w:rsidRPr="007D6B18" w:rsidRDefault="00ED31CC" w:rsidP="00ED31CC">
      <w:r>
        <w:rPr>
          <w:rStyle w:val="Boldtext"/>
        </w:rPr>
        <w:t xml:space="preserve">4. </w:t>
      </w:r>
      <w:r w:rsidRPr="00DC25A7">
        <w:rPr>
          <w:rStyle w:val="Boldtext"/>
        </w:rPr>
        <w:t>Financing and resourcing</w:t>
      </w:r>
      <w:r w:rsidRPr="00787CE2">
        <w:rPr>
          <w:rStyle w:val="Boldtext"/>
        </w:rPr>
        <w:t>.</w:t>
      </w:r>
      <w:r w:rsidRPr="007D6B18">
        <w:t xml:space="preserve"> This set of conditions describes the availability of different financing and investment instruments and diverse actors for scaling and to develop infrastructures; market and/or community demand for innovations and solutions (policy, practice and/or products)</w:t>
      </w:r>
      <w:r>
        <w:t>;</w:t>
      </w:r>
      <w:r w:rsidRPr="007D6B18">
        <w:t xml:space="preserve"> and supporting infrastructures and resources for change (e.g. technology, natural resources).</w:t>
      </w:r>
    </w:p>
    <w:p w14:paraId="1848FE65" w14:textId="77777777" w:rsidR="00ED31CC" w:rsidRPr="00ED31CC" w:rsidRDefault="00ED31CC" w:rsidP="00ED31CC">
      <w:pPr>
        <w:pStyle w:val="Heading3"/>
        <w:rPr>
          <w:rStyle w:val="Boldtext"/>
        </w:rPr>
      </w:pPr>
      <w:bookmarkStart w:id="57" w:name="_Toc125390130"/>
      <w:r w:rsidRPr="00ED31CC">
        <w:rPr>
          <w:rStyle w:val="Boldtext"/>
        </w:rPr>
        <w:t xml:space="preserve">Higher-level </w:t>
      </w:r>
      <w:r w:rsidRPr="00787CE2">
        <w:t>outcomes</w:t>
      </w:r>
      <w:bookmarkEnd w:id="57"/>
    </w:p>
    <w:p w14:paraId="4354192C" w14:textId="77777777" w:rsidR="00ED31CC" w:rsidRPr="00ED31CC" w:rsidRDefault="00ED31CC" w:rsidP="00ED31CC">
      <w:r w:rsidRPr="00ED31CC">
        <w:t>If the</w:t>
      </w:r>
      <w:r>
        <w:t xml:space="preserve"> </w:t>
      </w:r>
      <w:r w:rsidRPr="00ED31CC">
        <w:t>outcome-level</w:t>
      </w:r>
      <w:r>
        <w:t xml:space="preserve"> </w:t>
      </w:r>
      <w:r w:rsidRPr="00ED31CC">
        <w:t>assumptions</w:t>
      </w:r>
      <w:r>
        <w:t xml:space="preserve"> </w:t>
      </w:r>
      <w:r w:rsidRPr="00ED31CC">
        <w:t>in</w:t>
      </w:r>
      <w:r>
        <w:t xml:space="preserve"> </w:t>
      </w:r>
      <w:r w:rsidRPr="00ED31CC">
        <w:t>Box</w:t>
      </w:r>
      <w:r>
        <w:t xml:space="preserve"> 1 (below) </w:t>
      </w:r>
      <w:r w:rsidRPr="00ED31CC">
        <w:t>hold</w:t>
      </w:r>
      <w:r>
        <w:t xml:space="preserve"> </w:t>
      </w:r>
      <w:r w:rsidRPr="00ED31CC">
        <w:t>true,</w:t>
      </w:r>
      <w:r>
        <w:t xml:space="preserve"> </w:t>
      </w:r>
      <w:r w:rsidRPr="00ED31CC">
        <w:t>then</w:t>
      </w:r>
      <w:r>
        <w:t xml:space="preserve"> </w:t>
      </w:r>
      <w:r w:rsidRPr="00ED31CC">
        <w:t>the</w:t>
      </w:r>
      <w:r>
        <w:t xml:space="preserve"> </w:t>
      </w:r>
      <w:r w:rsidRPr="00ED31CC">
        <w:t>ToC</w:t>
      </w:r>
      <w:r>
        <w:t xml:space="preserve"> </w:t>
      </w:r>
      <w:r w:rsidRPr="00ED31CC">
        <w:t>anticipates</w:t>
      </w:r>
      <w:r>
        <w:t xml:space="preserve"> </w:t>
      </w:r>
      <w:r w:rsidRPr="00ED31CC">
        <w:t>that</w:t>
      </w:r>
      <w:r>
        <w:t xml:space="preserve"> </w:t>
      </w:r>
      <w:r w:rsidRPr="00ED31CC">
        <w:t>the following higher-level outcomes will emerge at different scales and diverse settings – local, (sub) national and international</w:t>
      </w:r>
      <w:r>
        <w:t xml:space="preserve">. </w:t>
      </w:r>
      <w:r>
        <w:rPr>
          <w:rStyle w:val="Boldtext"/>
        </w:rPr>
        <w:t xml:space="preserve">From 2022, the shifts in the funding trajectory of GCRF mean that </w:t>
      </w:r>
      <w:r w:rsidRPr="00F27340">
        <w:rPr>
          <w:rStyle w:val="Boldtext"/>
        </w:rPr>
        <w:t>short, medium and long-term outcomes are still expected to emerge and through the same kinds of pathways, but at a more localised scale and more scattered in their effects.</w:t>
      </w:r>
      <w:r w:rsidRPr="00F27340">
        <w:t xml:space="preserve"> The evaluation has found that the impact of </w:t>
      </w:r>
      <w:r>
        <w:t>C</w:t>
      </w:r>
      <w:r w:rsidRPr="00F27340">
        <w:t xml:space="preserve">ovid and reductions in funding have curtailed the impact potential of GCRF awards. This means that the momentum for </w:t>
      </w:r>
      <w:r w:rsidRPr="00F27340">
        <w:lastRenderedPageBreak/>
        <w:t>impact will not be accelerated by the later-stage investments into strategic clustering and impact activities to promote impact at scale, as originally envisioned. This means that the ToC now anticipates more scattered examples of change and less of a catalytic effect at scale</w:t>
      </w:r>
      <w:r>
        <w:t>. Nevertheless, the evaluation still expects to be able to identify and capture change in the dimensions framed in the original ToC. These will form the foundations of GCRF’s legacy in LMICs:</w:t>
      </w:r>
    </w:p>
    <w:p w14:paraId="0C567478" w14:textId="77777777" w:rsidR="00ED31CC" w:rsidRPr="00ED31CC" w:rsidRDefault="00ED31CC" w:rsidP="00ED31CC">
      <w:r w:rsidRPr="00ED31CC">
        <w:rPr>
          <w:rStyle w:val="Boldtext"/>
        </w:rPr>
        <w:t>1. Innovation and research capabilities (skills, systems, infrastructures) are improved and maintained in LMICs</w:t>
      </w:r>
      <w:r w:rsidRPr="00ED31CC">
        <w:t>. For example:</w:t>
      </w:r>
    </w:p>
    <w:p w14:paraId="6BBEDE02" w14:textId="77777777" w:rsidR="00ED31CC" w:rsidRPr="00ED31CC" w:rsidRDefault="00ED31CC" w:rsidP="00ED31CC">
      <w:pPr>
        <w:pStyle w:val="BEISbulletedlist"/>
      </w:pPr>
      <w:r w:rsidRPr="00ED31CC">
        <w:t xml:space="preserve">National and/or international investments are established to sustain connections between researchers, innovators and stakeholders in the UK and LMICs </w:t>
      </w:r>
      <w:r w:rsidRPr="00ED31CC">
        <w:rPr>
          <w:noProof/>
        </w:rPr>
        <w:drawing>
          <wp:anchor distT="0" distB="0" distL="114300" distR="114300" simplePos="0" relativeHeight="251659776" behindDoc="0" locked="0" layoutInCell="1" allowOverlap="1" wp14:anchorId="346B5467" wp14:editId="1491C77E">
            <wp:simplePos x="0" y="0"/>
            <wp:positionH relativeFrom="margin">
              <wp:align>right</wp:align>
            </wp:positionH>
            <wp:positionV relativeFrom="margin">
              <wp:align>top</wp:align>
            </wp:positionV>
            <wp:extent cx="2800985" cy="6064885"/>
            <wp:effectExtent l="0" t="0" r="5715" b="5715"/>
            <wp:wrapSquare wrapText="bothSides"/>
            <wp:docPr id="41" name="Picture 41" descr="page38image3949868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38image39498689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0985" cy="6064885"/>
                    </a:xfrm>
                    <a:prstGeom prst="rect">
                      <a:avLst/>
                    </a:prstGeom>
                    <a:noFill/>
                    <a:ln>
                      <a:noFill/>
                    </a:ln>
                  </pic:spPr>
                </pic:pic>
              </a:graphicData>
            </a:graphic>
          </wp:anchor>
        </w:drawing>
      </w:r>
    </w:p>
    <w:p w14:paraId="1457D855" w14:textId="77777777" w:rsidR="00ED31CC" w:rsidRPr="00ED31CC" w:rsidRDefault="00ED31CC" w:rsidP="00ED31CC">
      <w:pPr>
        <w:pStyle w:val="BEISbulletedlist"/>
      </w:pPr>
      <w:r w:rsidRPr="00ED31CC">
        <w:t>National and/or international investment is catalysed to sustain institutional infrastructure for interdisciplinary R&amp;I</w:t>
      </w:r>
    </w:p>
    <w:p w14:paraId="0912F40C" w14:textId="77777777" w:rsidR="00ED31CC" w:rsidRPr="00ED31CC" w:rsidRDefault="00ED31CC" w:rsidP="00ED31CC">
      <w:pPr>
        <w:pStyle w:val="BEISbulletedlist"/>
      </w:pPr>
      <w:r w:rsidRPr="00ED31CC">
        <w:t>UK research organisations are established as highly capable, equitable partners of choice for LMICs to help deliver interdisciplinary R&amp;I on global challenges</w:t>
      </w:r>
    </w:p>
    <w:p w14:paraId="3729288E" w14:textId="77777777" w:rsidR="00ED31CC" w:rsidRPr="00ED31CC" w:rsidRDefault="00ED31CC" w:rsidP="00ED31CC">
      <w:pPr>
        <w:pStyle w:val="BEISbulletedlist"/>
      </w:pPr>
      <w:r w:rsidRPr="00ED31CC">
        <w:t>Future R&amp;I is better informed and better targeted towards high-impact, operationally useful solutions for urgent development challenges.</w:t>
      </w:r>
    </w:p>
    <w:p w14:paraId="4105B244" w14:textId="77777777" w:rsidR="00ED31CC" w:rsidRPr="00ED31CC" w:rsidRDefault="00ED31CC" w:rsidP="00ED31CC">
      <w:r w:rsidRPr="00D56644">
        <w:rPr>
          <w:rStyle w:val="Boldtext"/>
        </w:rPr>
        <w:t xml:space="preserve">2. </w:t>
      </w:r>
      <w:r w:rsidRPr="00ED31CC">
        <w:rPr>
          <w:rStyle w:val="Boldtext"/>
        </w:rPr>
        <w:t>New evidence improves policy design and implementation</w:t>
      </w:r>
      <w:r w:rsidRPr="00787CE2">
        <w:rPr>
          <w:rStyle w:val="Boldtext"/>
        </w:rPr>
        <w:t>.</w:t>
      </w:r>
      <w:r w:rsidRPr="00ED31CC">
        <w:t xml:space="preserve"> For example:</w:t>
      </w:r>
    </w:p>
    <w:p w14:paraId="1294BD03" w14:textId="77777777" w:rsidR="00ED31CC" w:rsidRPr="00ED31CC" w:rsidRDefault="00ED31CC" w:rsidP="00ED31CC">
      <w:pPr>
        <w:pStyle w:val="BEISbulletedlist"/>
      </w:pPr>
      <w:r w:rsidRPr="00ED31CC">
        <w:t>Stakeholders use evidence to design and implement new and/or adapted policy content and regulatory frameworks to create new local/national/international priorities and investment areas to address urgent development problems</w:t>
      </w:r>
    </w:p>
    <w:p w14:paraId="6F23DB8D" w14:textId="77777777" w:rsidR="00ED31CC" w:rsidRPr="00ED31CC" w:rsidRDefault="00ED31CC" w:rsidP="00ED31CC">
      <w:pPr>
        <w:pStyle w:val="BEISbulletedlist"/>
      </w:pPr>
      <w:r w:rsidRPr="00ED31CC">
        <w:t>Stakeholders use evidence of ‘what works’ to improve policy designs, implement more effective policy solutions with stakeholders, and improve quality standards for service delivery</w:t>
      </w:r>
    </w:p>
    <w:p w14:paraId="4DAAAAA8" w14:textId="77777777" w:rsidR="00ED31CC" w:rsidRPr="00ED31CC" w:rsidRDefault="00ED31CC" w:rsidP="00ED31CC">
      <w:pPr>
        <w:pStyle w:val="BEISbulletedlist"/>
      </w:pPr>
      <w:r w:rsidRPr="00ED31CC">
        <w:t>Stakeholders reform policy and decision-making processes to include more diverse stakeholders, constituents and citizens</w:t>
      </w:r>
    </w:p>
    <w:p w14:paraId="2761C161" w14:textId="77777777" w:rsidR="00ED31CC" w:rsidRPr="00ED31CC" w:rsidRDefault="00ED31CC" w:rsidP="00ED31CC">
      <w:pPr>
        <w:pStyle w:val="BEISbulletedlist"/>
      </w:pPr>
      <w:r w:rsidRPr="00ED31CC">
        <w:t>Civil society stakeholders and advocates use evidence in more effective advocacy and accountability campaigns that apply pressure on governments and business.</w:t>
      </w:r>
    </w:p>
    <w:p w14:paraId="6C44719D" w14:textId="77777777" w:rsidR="00ED31CC" w:rsidRPr="00ED31CC" w:rsidRDefault="00ED31CC" w:rsidP="00ED31CC">
      <w:r w:rsidRPr="002237F7">
        <w:rPr>
          <w:rStyle w:val="Boldtext"/>
        </w:rPr>
        <w:lastRenderedPageBreak/>
        <w:t xml:space="preserve">3. </w:t>
      </w:r>
      <w:r w:rsidRPr="00ED31CC">
        <w:rPr>
          <w:rStyle w:val="Boldtext"/>
        </w:rPr>
        <w:t>Innovations in technologies, practices and services are applied, invested in and implemented on a wide scale to improve people’s lives in different settings and scales.</w:t>
      </w:r>
      <w:r>
        <w:t xml:space="preserve"> </w:t>
      </w:r>
      <w:r w:rsidRPr="00ED31CC">
        <w:t>For</w:t>
      </w:r>
      <w:r>
        <w:t xml:space="preserve"> </w:t>
      </w:r>
      <w:r w:rsidRPr="00ED31CC">
        <w:t>example:</w:t>
      </w:r>
    </w:p>
    <w:p w14:paraId="18C789E6" w14:textId="77777777" w:rsidR="00ED31CC" w:rsidRPr="00ED31CC" w:rsidRDefault="00ED31CC" w:rsidP="00ED31CC">
      <w:pPr>
        <w:pStyle w:val="BEISbulletedlist"/>
      </w:pPr>
      <w:r w:rsidRPr="00ED31CC">
        <w:t>Local communities and specific groups, such as farmers, entrepreneurs, businesses and industry adopt and diffuse new practices, technology and/or product innovations for immediate improvement (without requiring policy change)</w:t>
      </w:r>
    </w:p>
    <w:p w14:paraId="3A020BC1" w14:textId="77777777" w:rsidR="00ED31CC" w:rsidRPr="00ED31CC" w:rsidRDefault="00ED31CC" w:rsidP="00ED31CC">
      <w:pPr>
        <w:pStyle w:val="BEISbulletedlist"/>
      </w:pPr>
      <w:r w:rsidRPr="00ED31CC">
        <w:t>Stakeholders implement institutional innovations, novel management arrangements and/or technologies for a more effective and efficient response to development and humanitarian challenges</w:t>
      </w:r>
    </w:p>
    <w:p w14:paraId="7B89C4B9" w14:textId="77777777" w:rsidR="00ED31CC" w:rsidRPr="00ED31CC" w:rsidRDefault="00ED31CC" w:rsidP="00ED31CC">
      <w:pPr>
        <w:pStyle w:val="BEISbulletedlist"/>
      </w:pPr>
      <w:r w:rsidRPr="00ED31CC">
        <w:t>Stakeholders apply research-based tools and/or technology innovations to support improved government and agency decision making, planning and service delivery</w:t>
      </w:r>
    </w:p>
    <w:p w14:paraId="6F4CF6B3" w14:textId="77777777" w:rsidR="00ED31CC" w:rsidRPr="00ED31CC" w:rsidRDefault="00ED31CC" w:rsidP="00ED31CC">
      <w:pPr>
        <w:pStyle w:val="BEISbulletedlist"/>
      </w:pPr>
      <w:r w:rsidRPr="00ED31CC">
        <w:t>Institutional innovations, such as new cross-sectoral management models, support better coordinated and more effective action on development challenges, especially in cross-border issues (e.g. in humanitarian response and ecosystems management)</w:t>
      </w:r>
    </w:p>
    <w:p w14:paraId="76A116DA" w14:textId="77777777" w:rsidR="00ED31CC" w:rsidRPr="00ED31CC" w:rsidRDefault="00ED31CC" w:rsidP="00ED31CC">
      <w:pPr>
        <w:pStyle w:val="BEISbulletedlist"/>
      </w:pPr>
      <w:r w:rsidRPr="00ED31CC">
        <w:t>Development practitioners and humanitarian stakeholders adopt and invest in practice, technology and programme innovations that directly benefit affected populations</w:t>
      </w:r>
    </w:p>
    <w:p w14:paraId="1CF6A3B5" w14:textId="77777777" w:rsidR="00ED31CC" w:rsidRPr="00ED31CC" w:rsidRDefault="00ED31CC" w:rsidP="00ED31CC">
      <w:pPr>
        <w:pStyle w:val="BEISbulletedlist"/>
      </w:pPr>
      <w:r w:rsidRPr="00ED31CC">
        <w:t>Service delivery stakeholders adopt and implement new practices, technology and/or product innovations to improve efficiency and quality</w:t>
      </w:r>
    </w:p>
    <w:p w14:paraId="3CF309A1" w14:textId="77777777" w:rsidR="00ED31CC" w:rsidRPr="00ED31CC" w:rsidRDefault="00ED31CC" w:rsidP="00ED31CC">
      <w:pPr>
        <w:pStyle w:val="BEISbulletedlist"/>
      </w:pPr>
      <w:r w:rsidRPr="00ED31CC">
        <w:t>Public investment to mainstream new approaches for better management of urgent problems, e.g. in humanitarian response and/or development programmes; follow-on investment to develop and scale new technologies make processes more efficient.</w:t>
      </w:r>
    </w:p>
    <w:p w14:paraId="52C54C24" w14:textId="77777777" w:rsidR="00ED31CC" w:rsidRPr="00ED31CC" w:rsidRDefault="00ED31CC" w:rsidP="00ED31CC">
      <w:r w:rsidRPr="00ED31CC">
        <w:rPr>
          <w:rStyle w:val="Boldtext"/>
        </w:rPr>
        <w:t>4. Markets</w:t>
      </w:r>
      <w:r w:rsidRPr="002D014E">
        <w:rPr>
          <w:rStyle w:val="Boldtext"/>
        </w:rPr>
        <w:t xml:space="preserve"> </w:t>
      </w:r>
      <w:r w:rsidRPr="00ED31CC">
        <w:rPr>
          <w:rStyle w:val="Boldtext"/>
        </w:rPr>
        <w:t>and</w:t>
      </w:r>
      <w:r w:rsidRPr="002D014E">
        <w:rPr>
          <w:rStyle w:val="Boldtext"/>
        </w:rPr>
        <w:t xml:space="preserve"> </w:t>
      </w:r>
      <w:r w:rsidRPr="00ED31CC">
        <w:rPr>
          <w:rStyle w:val="Boldtext"/>
        </w:rPr>
        <w:t>value</w:t>
      </w:r>
      <w:r w:rsidRPr="002D014E">
        <w:rPr>
          <w:rStyle w:val="Boldtext"/>
        </w:rPr>
        <w:t xml:space="preserve"> </w:t>
      </w:r>
      <w:r w:rsidRPr="00ED31CC">
        <w:rPr>
          <w:rStyle w:val="Boldtext"/>
        </w:rPr>
        <w:t>chains</w:t>
      </w:r>
      <w:r w:rsidRPr="002D014E">
        <w:rPr>
          <w:rStyle w:val="Boldtext"/>
        </w:rPr>
        <w:t xml:space="preserve"> </w:t>
      </w:r>
      <w:r w:rsidRPr="00ED31CC">
        <w:rPr>
          <w:rStyle w:val="Boldtext"/>
        </w:rPr>
        <w:t>are</w:t>
      </w:r>
      <w:r w:rsidRPr="002D014E">
        <w:rPr>
          <w:rStyle w:val="Boldtext"/>
        </w:rPr>
        <w:t xml:space="preserve"> </w:t>
      </w:r>
      <w:r w:rsidRPr="00ED31CC">
        <w:rPr>
          <w:rStyle w:val="Boldtext"/>
        </w:rPr>
        <w:t>strengthened</w:t>
      </w:r>
      <w:r w:rsidRPr="002D014E">
        <w:rPr>
          <w:rStyle w:val="Boldtext"/>
        </w:rPr>
        <w:t xml:space="preserve"> </w:t>
      </w:r>
      <w:r w:rsidRPr="00ED31CC">
        <w:rPr>
          <w:rStyle w:val="Boldtext"/>
        </w:rPr>
        <w:t>to</w:t>
      </w:r>
      <w:r w:rsidRPr="002D014E">
        <w:rPr>
          <w:rStyle w:val="Boldtext"/>
        </w:rPr>
        <w:t xml:space="preserve"> </w:t>
      </w:r>
      <w:r w:rsidRPr="00ED31CC">
        <w:rPr>
          <w:rStyle w:val="Boldtext"/>
        </w:rPr>
        <w:t>replicate</w:t>
      </w:r>
      <w:r w:rsidRPr="002D014E">
        <w:rPr>
          <w:rStyle w:val="Boldtext"/>
        </w:rPr>
        <w:t xml:space="preserve"> </w:t>
      </w:r>
      <w:r w:rsidRPr="00ED31CC">
        <w:rPr>
          <w:rStyle w:val="Boldtext"/>
        </w:rPr>
        <w:t>and</w:t>
      </w:r>
      <w:r w:rsidRPr="002D014E">
        <w:rPr>
          <w:rStyle w:val="Boldtext"/>
        </w:rPr>
        <w:t xml:space="preserve"> </w:t>
      </w:r>
      <w:r w:rsidRPr="00ED31CC">
        <w:rPr>
          <w:rStyle w:val="Boldtext"/>
        </w:rPr>
        <w:t>amplify</w:t>
      </w:r>
      <w:r w:rsidRPr="002D014E">
        <w:rPr>
          <w:rStyle w:val="Boldtext"/>
        </w:rPr>
        <w:t xml:space="preserve"> </w:t>
      </w:r>
      <w:r w:rsidRPr="00ED31CC">
        <w:rPr>
          <w:rStyle w:val="Boldtext"/>
        </w:rPr>
        <w:t>pro-poor innovations, products, technologies and services in different sectors and industries.</w:t>
      </w:r>
      <w:r w:rsidRPr="00ED31CC">
        <w:t xml:space="preserve"> For example:</w:t>
      </w:r>
    </w:p>
    <w:p w14:paraId="7606D512" w14:textId="77777777" w:rsidR="00ED31CC" w:rsidRPr="00ED31CC" w:rsidRDefault="00ED31CC" w:rsidP="00ED31CC">
      <w:pPr>
        <w:pStyle w:val="BEISbulletedlist"/>
      </w:pPr>
      <w:r w:rsidRPr="00ED31CC">
        <w:t>Stakeholders mobilise public and/or private investment to further develop innovations</w:t>
      </w:r>
    </w:p>
    <w:p w14:paraId="7F290520" w14:textId="77777777" w:rsidR="00ED31CC" w:rsidRPr="00ED31CC" w:rsidRDefault="00ED31CC" w:rsidP="00ED31CC">
      <w:pPr>
        <w:pStyle w:val="BEISbulletedlist"/>
      </w:pPr>
      <w:r w:rsidRPr="00ED31CC">
        <w:t>Stakeholders advocate for standards and regulations to formalise and stimulate markets and investment into new products and services</w:t>
      </w:r>
    </w:p>
    <w:p w14:paraId="63B6AAE9" w14:textId="77777777" w:rsidR="00ED31CC" w:rsidRPr="00ED31CC" w:rsidRDefault="00ED31CC" w:rsidP="00ED31CC">
      <w:pPr>
        <w:pStyle w:val="BEISbulletedlist"/>
      </w:pPr>
      <w:r w:rsidRPr="00ED31CC">
        <w:t>Local entrepreneurs, small businesses, social enterprises, intermediary and other value chain stakeholders form or grow to provide products and services to evolving value chains and to serve new markets</w:t>
      </w:r>
    </w:p>
    <w:p w14:paraId="71C7AA72" w14:textId="77777777" w:rsidR="00ED31CC" w:rsidRPr="00ED31CC" w:rsidRDefault="00ED31CC" w:rsidP="00ED31CC">
      <w:pPr>
        <w:pStyle w:val="BEISbulletedlist"/>
      </w:pPr>
      <w:r w:rsidRPr="00ED31CC">
        <w:t>Stakeholders address market-based and/or institutional barriers to technology uptake and diffusion across sectors.</w:t>
      </w:r>
    </w:p>
    <w:p w14:paraId="13E2D6A5" w14:textId="77777777" w:rsidR="00ED31CC" w:rsidRPr="006F001A" w:rsidRDefault="00ED31CC" w:rsidP="00ED31CC">
      <w:pPr>
        <w:pStyle w:val="Textbox"/>
        <w:rPr>
          <w:rStyle w:val="Boldtext"/>
        </w:rPr>
      </w:pPr>
      <w:r w:rsidRPr="006F001A">
        <w:rPr>
          <w:rStyle w:val="Boldtext"/>
        </w:rPr>
        <w:t xml:space="preserve">Box </w:t>
      </w:r>
      <w:r>
        <w:rPr>
          <w:rStyle w:val="Boldtext"/>
        </w:rPr>
        <w:t xml:space="preserve">1: </w:t>
      </w:r>
      <w:r w:rsidRPr="006F001A">
        <w:rPr>
          <w:rStyle w:val="Boldtext"/>
        </w:rPr>
        <w:t xml:space="preserve">Outcome-level assumptions </w:t>
      </w:r>
      <w:r>
        <w:rPr>
          <w:rStyle w:val="Boldtext"/>
        </w:rPr>
        <w:t>– updated August 2022</w:t>
      </w:r>
    </w:p>
    <w:p w14:paraId="00513BE8" w14:textId="77777777" w:rsidR="00ED31CC" w:rsidRPr="006F001A" w:rsidRDefault="00ED31CC" w:rsidP="00ED31CC">
      <w:pPr>
        <w:pStyle w:val="Textbox"/>
        <w:rPr>
          <w:rStyle w:val="Italic"/>
        </w:rPr>
      </w:pPr>
      <w:r w:rsidRPr="006F001A">
        <w:rPr>
          <w:rStyle w:val="Italic"/>
        </w:rPr>
        <w:t>How and why do intermediate outcomes translate into higher-level outcomes via replication and scaling processes?</w:t>
      </w:r>
    </w:p>
    <w:p w14:paraId="4773DD17" w14:textId="77777777" w:rsidR="00ED31CC" w:rsidRPr="00ED31CC" w:rsidRDefault="00ED31CC" w:rsidP="00ED31CC">
      <w:pPr>
        <w:pStyle w:val="Textbox"/>
      </w:pPr>
      <w:r w:rsidRPr="00ED31CC">
        <w:t>There are three critical assumptions that shape how and why project</w:t>
      </w:r>
      <w:r>
        <w:t>-</w:t>
      </w:r>
      <w:r w:rsidRPr="00ED31CC">
        <w:t xml:space="preserve">level outcomes ripple out to a wider scale. These assumptions should be considered by DPs, </w:t>
      </w:r>
      <w:r w:rsidRPr="00ED31CC">
        <w:lastRenderedPageBreak/>
        <w:t>researchers and innovators in their uptake strategies, and will also be explored by the evaluation</w:t>
      </w:r>
      <w:r>
        <w:t>.</w:t>
      </w:r>
    </w:p>
    <w:p w14:paraId="42F5A2D5" w14:textId="77777777" w:rsidR="00ED31CC" w:rsidRPr="00ED31CC" w:rsidRDefault="00ED31CC" w:rsidP="00ED31CC">
      <w:pPr>
        <w:pStyle w:val="Textbox"/>
      </w:pPr>
      <w:r w:rsidRPr="00ED31CC">
        <w:t xml:space="preserve">GCRF projects and programmes </w:t>
      </w:r>
      <w:proofErr w:type="gramStart"/>
      <w:r w:rsidRPr="00ED31CC">
        <w:t>are able to</w:t>
      </w:r>
      <w:proofErr w:type="gramEnd"/>
      <w:r w:rsidRPr="00ED31CC">
        <w:t xml:space="preserve"> position their R&amp;I for adoption and replication, due to effective foundations established at earlier stages. For example, the extent to which projects and programmes: integrate a focus on gender, inclusion and poverty; establish fair, equitable and durable partnerships; mobilise broad stakeholder networks; establish credibility and trust in the evidence and innovations produced; build the capacity of various stakeholders to apply new approaches in tackling development challenges.</w:t>
      </w:r>
    </w:p>
    <w:p w14:paraId="6474A7AF" w14:textId="77777777" w:rsidR="00ED31CC" w:rsidRPr="00ED31CC" w:rsidRDefault="00ED31CC" w:rsidP="00ED31CC">
      <w:pPr>
        <w:pStyle w:val="Textbox"/>
      </w:pPr>
      <w:r w:rsidRPr="00ED31CC">
        <w:t>Even where politics and institutions are volatile and fragile, GCRF award holders and their network partners are able to identify and respond to ‘windows of opportunity’ in the wider environment and work in a politically informed way to engage the right local stakeholders to replicate and/or scale GCRF-supported R&amp;I outcomes, so that GCRF-supported research and innovations are taken up by development policymakers, practitioners, entrepreneurs and public/private funders and investors, and adopted into their work in a range of sectors and locations (see e.g. Booth 2018).</w:t>
      </w:r>
    </w:p>
    <w:p w14:paraId="6A51CA66" w14:textId="77777777" w:rsidR="00ED31CC" w:rsidRPr="00ED31CC" w:rsidRDefault="00ED31CC" w:rsidP="00ED31CC">
      <w:pPr>
        <w:pStyle w:val="Textbox"/>
      </w:pPr>
      <w:r>
        <w:t>M</w:t>
      </w:r>
      <w:r w:rsidRPr="00ED31CC">
        <w:t>omentum created by GCRF’s aggregate efforts is sustained by award holders mobilising follow-on investment so that decisive and tangible progress is made towards GCRF’s impact.</w:t>
      </w:r>
    </w:p>
    <w:p w14:paraId="5ECEA57C" w14:textId="77777777" w:rsidR="00ED31CC" w:rsidRDefault="00ED31CC" w:rsidP="00ED31CC">
      <w:r w:rsidRPr="00ED31CC">
        <w:t xml:space="preserve">As a minimum, the ToC anticipates that GCRF’s aggregate efforts will influence lasting shifts in </w:t>
      </w:r>
      <w:r>
        <w:t>R&amp;I</w:t>
      </w:r>
      <w:r w:rsidRPr="00ED31CC">
        <w:t xml:space="preserve"> capabilities</w:t>
      </w:r>
      <w:r>
        <w:t xml:space="preserve"> in LMICs and the UK</w:t>
      </w:r>
      <w:r w:rsidRPr="00ED31CC">
        <w:t xml:space="preserve">, with investments to sustain these made by national and international stakeholders. This will contribute to improved future research, </w:t>
      </w:r>
      <w:r>
        <w:t>informed</w:t>
      </w:r>
      <w:r w:rsidRPr="00ED31CC">
        <w:t xml:space="preserve"> by LMIC stakeholders – better informed, better targeted and therefore</w:t>
      </w:r>
      <w:r>
        <w:t xml:space="preserve"> </w:t>
      </w:r>
      <w:r w:rsidRPr="00ED31CC">
        <w:t>more</w:t>
      </w:r>
      <w:r>
        <w:t xml:space="preserve"> </w:t>
      </w:r>
      <w:r w:rsidRPr="00ED31CC">
        <w:t>impactful</w:t>
      </w:r>
      <w:r>
        <w:t xml:space="preserve"> </w:t>
      </w:r>
      <w:r w:rsidRPr="00ED31CC">
        <w:t>because</w:t>
      </w:r>
      <w:r>
        <w:t xml:space="preserve"> </w:t>
      </w:r>
      <w:r w:rsidRPr="00ED31CC">
        <w:t>of</w:t>
      </w:r>
      <w:r>
        <w:t xml:space="preserve"> </w:t>
      </w:r>
      <w:r w:rsidRPr="00ED31CC">
        <w:t>GCRF’s</w:t>
      </w:r>
      <w:r>
        <w:t xml:space="preserve"> </w:t>
      </w:r>
      <w:r w:rsidRPr="00ED31CC">
        <w:t>efforts.</w:t>
      </w:r>
    </w:p>
    <w:p w14:paraId="38AF7E9B" w14:textId="7BAE80CA" w:rsidR="00ED31CC" w:rsidRPr="000941C6" w:rsidRDefault="00ED31CC" w:rsidP="00ED31CC">
      <w:pPr>
        <w:rPr>
          <w:rStyle w:val="Boldtext"/>
        </w:rPr>
      </w:pPr>
      <w:r>
        <w:rPr>
          <w:rStyle w:val="Boldtext"/>
        </w:rPr>
        <w:t xml:space="preserve">August 2022 update: </w:t>
      </w:r>
      <w:r w:rsidRPr="00ED31CC">
        <w:rPr>
          <w:rStyle w:val="Boldtext"/>
        </w:rPr>
        <w:t>The</w:t>
      </w:r>
      <w:r w:rsidRPr="00FB5CB3">
        <w:rPr>
          <w:rStyle w:val="Boldtext"/>
        </w:rPr>
        <w:t xml:space="preserve"> original </w:t>
      </w:r>
      <w:r w:rsidRPr="00ED31CC">
        <w:rPr>
          <w:rStyle w:val="Boldtext"/>
        </w:rPr>
        <w:t>ToC</w:t>
      </w:r>
      <w:r w:rsidRPr="00FB5CB3">
        <w:rPr>
          <w:rStyle w:val="Boldtext"/>
        </w:rPr>
        <w:t xml:space="preserve"> </w:t>
      </w:r>
      <w:r w:rsidRPr="00ED31CC">
        <w:rPr>
          <w:rStyle w:val="Boldtext"/>
        </w:rPr>
        <w:t>propose</w:t>
      </w:r>
      <w:r>
        <w:rPr>
          <w:rStyle w:val="Boldtext"/>
        </w:rPr>
        <w:t>d</w:t>
      </w:r>
      <w:r w:rsidRPr="00FB5CB3">
        <w:rPr>
          <w:rStyle w:val="Boldtext"/>
        </w:rPr>
        <w:t xml:space="preserve"> </w:t>
      </w:r>
      <w:r w:rsidRPr="00ED31CC">
        <w:rPr>
          <w:rStyle w:val="Boldtext"/>
        </w:rPr>
        <w:t>that</w:t>
      </w:r>
      <w:r w:rsidRPr="00FB5CB3">
        <w:rPr>
          <w:rStyle w:val="Boldtext"/>
        </w:rPr>
        <w:t xml:space="preserve"> </w:t>
      </w:r>
      <w:r w:rsidRPr="00ED31CC">
        <w:rPr>
          <w:rStyle w:val="Boldtext"/>
        </w:rPr>
        <w:t>this</w:t>
      </w:r>
      <w:r w:rsidRPr="00FB5CB3">
        <w:rPr>
          <w:rStyle w:val="Boldtext"/>
        </w:rPr>
        <w:t xml:space="preserve"> </w:t>
      </w:r>
      <w:r w:rsidRPr="00ED31CC">
        <w:rPr>
          <w:rStyle w:val="Boldtext"/>
        </w:rPr>
        <w:t>w</w:t>
      </w:r>
      <w:r>
        <w:rPr>
          <w:rStyle w:val="Boldtext"/>
        </w:rPr>
        <w:t xml:space="preserve">ould </w:t>
      </w:r>
      <w:r w:rsidRPr="00ED31CC">
        <w:rPr>
          <w:rStyle w:val="Boldtext"/>
        </w:rPr>
        <w:t xml:space="preserve">produce a positive feedback loop </w:t>
      </w:r>
      <w:r w:rsidRPr="00FB5CB3">
        <w:rPr>
          <w:rStyle w:val="Boldtext"/>
        </w:rPr>
        <w:t xml:space="preserve">that </w:t>
      </w:r>
      <w:r>
        <w:rPr>
          <w:rStyle w:val="Boldtext"/>
        </w:rPr>
        <w:t>would</w:t>
      </w:r>
      <w:r w:rsidRPr="00ED31CC">
        <w:rPr>
          <w:rStyle w:val="Boldtext"/>
        </w:rPr>
        <w:t xml:space="preserve"> strengthen the position of UK research organisations as highly capable, equitable partners of choice for LMIC researchers and stakeholders to deliver impactful, operationally useful development research and innovation. </w:t>
      </w:r>
      <w:r>
        <w:rPr>
          <w:rStyle w:val="Boldtext"/>
        </w:rPr>
        <w:t>However, the evidence from Stage 1b finds that this positive feedback loop is at risk from the reductions in ODA budgets that impacted projects in 2022. The evaluation will explore the extent of this risk and mitigations to it from 2023 onwards.</w:t>
      </w:r>
    </w:p>
    <w:p w14:paraId="3F98E41D" w14:textId="77777777" w:rsidR="00ED31CC" w:rsidRPr="00ED31CC" w:rsidRDefault="00ED31CC" w:rsidP="00ED31CC">
      <w:r w:rsidRPr="00ED31CC">
        <w:t>Through these outcomes, GCRF will have contributed to equipping and enhancing the capabilities of a wide range of stakeholders in LMIC</w:t>
      </w:r>
      <w:r>
        <w:t>s</w:t>
      </w:r>
      <w:r w:rsidRPr="00ED31CC">
        <w:t xml:space="preserve"> to tackle pressing development challenges in their wider settings, ultimately creating conditions for transformational change at scale.</w:t>
      </w:r>
    </w:p>
    <w:p w14:paraId="67740446" w14:textId="77777777" w:rsidR="00ED31CC" w:rsidRPr="00ED31CC" w:rsidRDefault="00ED31CC" w:rsidP="00ED31CC">
      <w:r w:rsidRPr="00ED31CC">
        <w:t>Finally, the G</w:t>
      </w:r>
      <w:r>
        <w:t>C</w:t>
      </w:r>
      <w:r w:rsidRPr="00ED31CC">
        <w:t>RF ToC proposes that, in the aggregate</w:t>
      </w:r>
      <w:r>
        <w:t xml:space="preserve">, </w:t>
      </w:r>
      <w:r w:rsidRPr="00ED31CC">
        <w:t>these higher-level outcomes at local, (sub) national and international scales will accumulate and amplify to represent</w:t>
      </w:r>
      <w:r>
        <w:t xml:space="preserve"> an</w:t>
      </w:r>
      <w:r w:rsidRPr="00ED31CC">
        <w:t xml:space="preserve"> </w:t>
      </w:r>
      <w:r>
        <w:t>important</w:t>
      </w:r>
      <w:r w:rsidRPr="00ED31CC">
        <w:t xml:space="preserve"> shift towards GCRF’s impact, as </w:t>
      </w:r>
      <w:r>
        <w:t>set out in the imp</w:t>
      </w:r>
      <w:r w:rsidRPr="00ED31CC">
        <w:t>a</w:t>
      </w:r>
      <w:r>
        <w:t>c</w:t>
      </w:r>
      <w:r w:rsidRPr="00ED31CC">
        <w:t>t</w:t>
      </w:r>
      <w:r>
        <w:t xml:space="preserve"> statement</w:t>
      </w:r>
      <w:r w:rsidRPr="00ED31CC">
        <w:t xml:space="preserve"> </w:t>
      </w:r>
      <w:r>
        <w:t xml:space="preserve">at </w:t>
      </w:r>
      <w:r w:rsidRPr="00ED31CC">
        <w:t>the start of this ToC narrative:</w:t>
      </w:r>
    </w:p>
    <w:p w14:paraId="68D4E62A" w14:textId="77777777" w:rsidR="00ED31CC" w:rsidRPr="00ED31CC" w:rsidRDefault="00ED31CC" w:rsidP="00ED31CC">
      <w:pPr>
        <w:pStyle w:val="Textbox"/>
      </w:pPr>
      <w:r w:rsidRPr="00C60E09">
        <w:rPr>
          <w:rStyle w:val="Italic"/>
        </w:rPr>
        <w:lastRenderedPageBreak/>
        <w:t>‘Use and adoption of GCRF-supported research-based solutions and technological innovations in specific countries, locations and/or</w:t>
      </w:r>
      <w:r w:rsidRPr="00C60E09">
        <w:t xml:space="preserve"> </w:t>
      </w:r>
      <w:r w:rsidRPr="00C60E09">
        <w:rPr>
          <w:rStyle w:val="Italic"/>
        </w:rPr>
        <w:t>sectors enables stakeholders in LMICs to make progress in their settings towards addressing complex development challenges. These efforts will contribute to the achievement of the SDGs, enhancing people’s wellbeing, improving equality for people of all genders, promoting social inclusion, economic development and environmental sustainability in developing countries. These improvements will be sustained into the future by enduring equitable research and innovation partnerships between the UK and LMICs, in specific countries, contexts and sectors, supporting enhanced capabilities for challenge-oriented research and innovation in all regions.’</w:t>
      </w:r>
    </w:p>
    <w:p w14:paraId="4A8ED94F" w14:textId="77777777" w:rsidR="00ED31CC" w:rsidRPr="00163B9E" w:rsidRDefault="00ED31CC">
      <w:pPr>
        <w:pStyle w:val="Heading2"/>
        <w:numPr>
          <w:ilvl w:val="0"/>
          <w:numId w:val="5"/>
        </w:numPr>
      </w:pPr>
      <w:bookmarkStart w:id="58" w:name="_Toc125390131"/>
      <w:r w:rsidRPr="00163B9E">
        <w:t>Evaluation activities to capture evidence on the spheres of direct and indirect influence</w:t>
      </w:r>
      <w:bookmarkEnd w:id="58"/>
    </w:p>
    <w:p w14:paraId="653395CC" w14:textId="33B6A9EE" w:rsidR="00ED31CC" w:rsidRPr="00163B9E" w:rsidRDefault="00ED31CC" w:rsidP="00ED31CC">
      <w:r w:rsidRPr="00163B9E">
        <w:t xml:space="preserve">The evaluation will conduct three modules at </w:t>
      </w:r>
      <w:r>
        <w:t>early results and outcome</w:t>
      </w:r>
      <w:r w:rsidRPr="00163B9E">
        <w:t xml:space="preserve"> leve</w:t>
      </w:r>
      <w:r>
        <w:t>l</w:t>
      </w:r>
      <w:r w:rsidRPr="00163B9E">
        <w:t>s in the ToC from 2022</w:t>
      </w:r>
      <w:r>
        <w:t xml:space="preserve"> to 2025</w:t>
      </w:r>
      <w:r w:rsidRPr="00163B9E">
        <w:t>.</w:t>
      </w:r>
      <w:r w:rsidR="00C23BA0">
        <w:t xml:space="preserve">These are intended to provide definitive evidence to assess the validity of the ToC by the end of the evaluation in 2025. </w:t>
      </w:r>
    </w:p>
    <w:p w14:paraId="070694BF" w14:textId="77777777" w:rsidR="00ED31CC" w:rsidRPr="00163B9E" w:rsidRDefault="00ED31CC" w:rsidP="00ED31CC">
      <w:pPr>
        <w:rPr>
          <w:rStyle w:val="Boldtext"/>
        </w:rPr>
      </w:pPr>
      <w:r w:rsidRPr="00163B9E">
        <w:rPr>
          <w:rStyle w:val="Boldtext"/>
        </w:rPr>
        <w:t>Research Quality Plus and Results Assessment (2022</w:t>
      </w:r>
      <w:r>
        <w:rPr>
          <w:rStyle w:val="Boldtext"/>
        </w:rPr>
        <w:t>–</w:t>
      </w:r>
      <w:r w:rsidRPr="00163B9E">
        <w:rPr>
          <w:rStyle w:val="Boldtext"/>
        </w:rPr>
        <w:t>23)</w:t>
      </w:r>
    </w:p>
    <w:p w14:paraId="22850A80" w14:textId="77777777" w:rsidR="00ED31CC" w:rsidRPr="00163B9E" w:rsidRDefault="00ED31CC" w:rsidP="00ED31CC">
      <w:r w:rsidRPr="00163B9E">
        <w:t xml:space="preserve">As discussed above, the ToC anticipates that GCRF’s R&amp;I investments represent ‘excellence’ in the way development outcomes and needs are addressed. This excellence extends to their positioning for use and uptake, which involves integrating appropriate research-into-use strategies as represented in this section of the ToC, e.g. effective promotion of evidence and/or co-production of applications with policy and practice stakeholders. The </w:t>
      </w:r>
      <w:r>
        <w:t>Research Quality Plus (</w:t>
      </w:r>
      <w:r w:rsidRPr="00163B9E">
        <w:t>RQ+</w:t>
      </w:r>
      <w:r>
        <w:t>)</w:t>
      </w:r>
      <w:r w:rsidRPr="00163B9E">
        <w:t xml:space="preserve"> assessment will look at this integration through </w:t>
      </w:r>
      <w:proofErr w:type="gramStart"/>
      <w:r w:rsidRPr="00163B9E">
        <w:t>a number of</w:t>
      </w:r>
      <w:proofErr w:type="gramEnd"/>
      <w:r w:rsidRPr="00163B9E">
        <w:t xml:space="preserve"> lenses, including assessing contextual influences such as the maturity of the research field and the governance and political dynamics in the research site. It will be accompanied by a Results Assessment, </w:t>
      </w:r>
      <w:r>
        <w:t>which</w:t>
      </w:r>
      <w:r w:rsidRPr="00163B9E">
        <w:t xml:space="preserve"> will look for short-term outcomes in line with the ToC, e.g. tested R&amp;I solutions and/or changes in the capabilities to conduct interdisciplinary, challenge-led work.</w:t>
      </w:r>
    </w:p>
    <w:p w14:paraId="64F0A34B" w14:textId="77777777" w:rsidR="00ED31CC" w:rsidRPr="00163B9E" w:rsidRDefault="00ED31CC" w:rsidP="00ED31CC">
      <w:r w:rsidRPr="00163B9E">
        <w:t xml:space="preserve">This module will provide evidence for updating the R&amp;I-into-use assumptions in the ToC </w:t>
      </w:r>
      <w:proofErr w:type="gramStart"/>
      <w:r w:rsidRPr="00163B9E">
        <w:t>in order to</w:t>
      </w:r>
      <w:proofErr w:type="gramEnd"/>
      <w:r w:rsidRPr="00163B9E">
        <w:t xml:space="preserve"> provide the basis for subsequent modules from 2023</w:t>
      </w:r>
      <w:r>
        <w:t xml:space="preserve"> to 20</w:t>
      </w:r>
      <w:r w:rsidRPr="00163B9E">
        <w:t>25.</w:t>
      </w:r>
    </w:p>
    <w:p w14:paraId="7EB5696E" w14:textId="77777777" w:rsidR="00ED31CC" w:rsidRDefault="00ED31CC" w:rsidP="00ED31CC">
      <w:pPr>
        <w:rPr>
          <w:rStyle w:val="Boldtext"/>
        </w:rPr>
      </w:pPr>
      <w:r w:rsidRPr="00163B9E">
        <w:rPr>
          <w:rStyle w:val="Boldtext"/>
        </w:rPr>
        <w:t xml:space="preserve">UK ODA Capacity and Benefits </w:t>
      </w:r>
      <w:r>
        <w:rPr>
          <w:rStyle w:val="Boldtext"/>
        </w:rPr>
        <w:t>S</w:t>
      </w:r>
      <w:r w:rsidRPr="00163B9E">
        <w:rPr>
          <w:rStyle w:val="Boldtext"/>
        </w:rPr>
        <w:t>tudy (2023</w:t>
      </w:r>
      <w:r>
        <w:rPr>
          <w:rStyle w:val="Boldtext"/>
        </w:rPr>
        <w:t>–</w:t>
      </w:r>
      <w:r w:rsidRPr="00163B9E">
        <w:rPr>
          <w:rStyle w:val="Boldtext"/>
        </w:rPr>
        <w:t>24)</w:t>
      </w:r>
      <w:r>
        <w:rPr>
          <w:rStyle w:val="Boldtext"/>
        </w:rPr>
        <w:t xml:space="preserve"> </w:t>
      </w:r>
    </w:p>
    <w:p w14:paraId="109AA477" w14:textId="77777777" w:rsidR="00ED31CC" w:rsidRPr="00ED31CC" w:rsidRDefault="00ED31CC" w:rsidP="00ED31CC">
      <w:r w:rsidRPr="00163B9E">
        <w:t>This module will look at the extent to which GCRF has contributed to the national interest and</w:t>
      </w:r>
      <w:r>
        <w:t xml:space="preserve"> to</w:t>
      </w:r>
      <w:r w:rsidRPr="00163B9E">
        <w:t xml:space="preserve"> the UK’s ability to deliver cutting-edge </w:t>
      </w:r>
      <w:r>
        <w:t>R&amp;I</w:t>
      </w:r>
      <w:r w:rsidRPr="00163B9E">
        <w:t xml:space="preserve"> for development, as represented by the ToC short-term outcome – </w:t>
      </w:r>
      <w:r>
        <w:t>‘</w:t>
      </w:r>
      <w:r w:rsidRPr="00163B9E">
        <w:t>UK R&amp;I organisations’ reputation enhanced as highly capable, equitable partners of choice for LMICs to deliver challenge-oriented R&amp;I</w:t>
      </w:r>
      <w:r>
        <w:t>’</w:t>
      </w:r>
      <w:r w:rsidRPr="00163B9E">
        <w:t>. This will gather evidence on the UK capacities that have been catalysed, the benefits that have accrued to the UK, and the attitudes of partners towards the UK as a partner.</w:t>
      </w:r>
    </w:p>
    <w:p w14:paraId="17A41451" w14:textId="77777777" w:rsidR="00ED31CC" w:rsidRPr="00163B9E" w:rsidRDefault="00ED31CC" w:rsidP="00ED31CC">
      <w:pPr>
        <w:rPr>
          <w:rStyle w:val="Boldtext"/>
        </w:rPr>
      </w:pPr>
      <w:r w:rsidRPr="00163B9E">
        <w:rPr>
          <w:rStyle w:val="Boldtext"/>
        </w:rPr>
        <w:t xml:space="preserve">GCRF Research-into-Use and Legacy </w:t>
      </w:r>
      <w:r>
        <w:rPr>
          <w:rStyle w:val="Boldtext"/>
        </w:rPr>
        <w:t>C</w:t>
      </w:r>
      <w:r w:rsidRPr="00163B9E">
        <w:rPr>
          <w:rStyle w:val="Boldtext"/>
        </w:rPr>
        <w:t xml:space="preserve">ase </w:t>
      </w:r>
      <w:r>
        <w:rPr>
          <w:rStyle w:val="Boldtext"/>
        </w:rPr>
        <w:t>S</w:t>
      </w:r>
      <w:r w:rsidRPr="00163B9E">
        <w:rPr>
          <w:rStyle w:val="Boldtext"/>
        </w:rPr>
        <w:t>tudies (2023</w:t>
      </w:r>
      <w:r>
        <w:rPr>
          <w:rStyle w:val="Boldtext"/>
        </w:rPr>
        <w:t>–</w:t>
      </w:r>
      <w:r w:rsidRPr="00163B9E">
        <w:rPr>
          <w:rStyle w:val="Boldtext"/>
        </w:rPr>
        <w:t>24)</w:t>
      </w:r>
    </w:p>
    <w:p w14:paraId="0CAC2BEA" w14:textId="77777777" w:rsidR="00ED31CC" w:rsidRPr="00122B54" w:rsidRDefault="00ED31CC" w:rsidP="00ED31CC">
      <w:r w:rsidRPr="00163B9E">
        <w:lastRenderedPageBreak/>
        <w:t xml:space="preserve">This module will answer </w:t>
      </w:r>
      <w:r>
        <w:t xml:space="preserve">main evaluation question </w:t>
      </w:r>
      <w:r w:rsidRPr="00163B9E">
        <w:t>MEQ3a – ‘What results has GCRF produced, or contributed to, and what has worked in transforming outputs to outcomes?’ This module will examine the short, medium and longer</w:t>
      </w:r>
      <w:r>
        <w:t>-</w:t>
      </w:r>
      <w:r w:rsidRPr="00163B9E">
        <w:t>term outcomes that the ToC anticipates will emerge from GCRF’s portfolio of awards, and research-into-use processes and other pathways</w:t>
      </w:r>
      <w:r>
        <w:t xml:space="preserve"> which enabled the results</w:t>
      </w:r>
      <w:r w:rsidRPr="00163B9E">
        <w:t>. This module will develop rich case studies of LMIC country contexts and sectors where clusters of GCRF awards working on similar themes have worked to promote change, e.g. food systems in Kenya and Uganda</w:t>
      </w:r>
      <w:r>
        <w:t>,</w:t>
      </w:r>
      <w:r w:rsidRPr="00163B9E">
        <w:t xml:space="preserve"> transboundary ocean ecosystems management in South-East Asia. By focusing on specific contexts, this approach will enable us to explore how GCRF’s awards worked in combination with each other within local LMIC systems through a holistic investigation of GCRF’s legacy</w:t>
      </w:r>
      <w:r>
        <w:t>.</w:t>
      </w:r>
    </w:p>
    <w:p w14:paraId="5E14200F" w14:textId="77777777" w:rsidR="009E3FB1" w:rsidRDefault="009E3FB1" w:rsidP="009E3FB1"/>
    <w:p w14:paraId="57413ABB" w14:textId="373096C0" w:rsidR="009E3FB1" w:rsidRDefault="009E3FB1" w:rsidP="009E3FB1">
      <w:pPr>
        <w:sectPr w:rsidR="009E3FB1" w:rsidSect="002E3DD4">
          <w:pgSz w:w="11906" w:h="16838"/>
          <w:pgMar w:top="1418" w:right="907" w:bottom="907" w:left="907" w:header="709" w:footer="266" w:gutter="0"/>
          <w:cols w:space="708"/>
          <w:docGrid w:linePitch="360"/>
        </w:sectPr>
      </w:pPr>
    </w:p>
    <w:bookmarkEnd w:id="0"/>
    <w:p w14:paraId="5CFB1909" w14:textId="5FE906C9" w:rsidR="005E661B" w:rsidRPr="005E661B" w:rsidRDefault="005E661B" w:rsidP="00F94D1E">
      <w:pPr>
        <w:pStyle w:val="Heading2"/>
      </w:pPr>
    </w:p>
    <w:sectPr w:rsidR="005E661B" w:rsidRPr="005E661B" w:rsidSect="00F94D1E">
      <w:headerReference w:type="default" r:id="rId38"/>
      <w:footerReference w:type="default" r:id="rId39"/>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D41A6D" w14:textId="77777777" w:rsidR="00566E1F" w:rsidRDefault="00566E1F" w:rsidP="00490BD3">
      <w:pPr>
        <w:spacing w:after="0"/>
      </w:pPr>
      <w:r>
        <w:separator/>
      </w:r>
    </w:p>
  </w:endnote>
  <w:endnote w:type="continuationSeparator" w:id="0">
    <w:p w14:paraId="766B94D4" w14:textId="77777777" w:rsidR="00566E1F" w:rsidRDefault="00566E1F" w:rsidP="00490BD3">
      <w:pPr>
        <w:spacing w:after="0"/>
      </w:pPr>
      <w:r>
        <w:continuationSeparator/>
      </w:r>
    </w:p>
  </w:endnote>
  <w:endnote w:type="continuationNotice" w:id="1">
    <w:p w14:paraId="6E5588EC" w14:textId="77777777" w:rsidR="00566E1F" w:rsidRDefault="00566E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3CE9D" w14:textId="77777777" w:rsidR="00D310C9" w:rsidRDefault="00D310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D4D6F" w14:textId="52739D7F" w:rsidR="00FC1A03" w:rsidRDefault="00346108" w:rsidP="00FC1A03">
    <w:pPr>
      <w:pStyle w:val="BEISDate"/>
    </w:pPr>
    <w:r>
      <w:t>August</w:t>
    </w:r>
    <w:r w:rsidR="00FC1A03">
      <w:t xml:space="preserve"> 20</w:t>
    </w:r>
    <w:r>
      <w:t>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B1B8F5" w14:textId="77777777" w:rsidR="00D310C9" w:rsidRDefault="00D310C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391628" w14:textId="77777777" w:rsidR="00EE178D" w:rsidRPr="00C26D9C" w:rsidRDefault="00EE178D" w:rsidP="00C26D9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2"/>
      </w:rPr>
      <w:id w:val="-1152676524"/>
      <w:docPartObj>
        <w:docPartGallery w:val="Page Numbers (Bottom of Page)"/>
        <w:docPartUnique/>
      </w:docPartObj>
    </w:sdtPr>
    <w:sdtEndPr>
      <w:rPr>
        <w:noProof/>
      </w:rPr>
    </w:sdtEndPr>
    <w:sdtContent>
      <w:p w14:paraId="33535A92" w14:textId="77777777" w:rsidR="008714AA" w:rsidRPr="00483BA0" w:rsidRDefault="00483BA0" w:rsidP="00483BA0">
        <w:pPr>
          <w:pStyle w:val="Footer"/>
          <w:spacing w:after="240"/>
          <w:jc w:val="right"/>
          <w:rPr>
            <w:sz w:val="22"/>
          </w:rPr>
        </w:pPr>
        <w:r w:rsidRPr="00483BA0">
          <w:rPr>
            <w:sz w:val="22"/>
          </w:rPr>
          <w:fldChar w:fldCharType="begin"/>
        </w:r>
        <w:r w:rsidRPr="00483BA0">
          <w:rPr>
            <w:sz w:val="22"/>
          </w:rPr>
          <w:instrText xml:space="preserve"> PAGE   \* MERGEFORMAT </w:instrText>
        </w:r>
        <w:r w:rsidRPr="00483BA0">
          <w:rPr>
            <w:sz w:val="22"/>
          </w:rPr>
          <w:fldChar w:fldCharType="separate"/>
        </w:r>
        <w:r w:rsidRPr="00483BA0">
          <w:rPr>
            <w:noProof/>
            <w:sz w:val="22"/>
          </w:rPr>
          <w:t>2</w:t>
        </w:r>
        <w:r w:rsidRPr="00483BA0">
          <w:rPr>
            <w:noProof/>
            <w:sz w:val="2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236FF" w14:textId="77777777" w:rsidR="0038306A" w:rsidRDefault="003830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8BFC02" w14:textId="77777777" w:rsidR="00566E1F" w:rsidRDefault="00566E1F" w:rsidP="00490BD3">
      <w:pPr>
        <w:spacing w:after="0"/>
      </w:pPr>
      <w:r>
        <w:separator/>
      </w:r>
    </w:p>
  </w:footnote>
  <w:footnote w:type="continuationSeparator" w:id="0">
    <w:p w14:paraId="6EF89393" w14:textId="77777777" w:rsidR="00566E1F" w:rsidRDefault="00566E1F" w:rsidP="00490BD3">
      <w:pPr>
        <w:spacing w:after="0"/>
      </w:pPr>
      <w:r>
        <w:continuationSeparator/>
      </w:r>
    </w:p>
  </w:footnote>
  <w:footnote w:type="continuationNotice" w:id="1">
    <w:p w14:paraId="786132AE" w14:textId="77777777" w:rsidR="00566E1F" w:rsidRDefault="00566E1F">
      <w:pPr>
        <w:spacing w:after="0" w:line="240" w:lineRule="auto"/>
      </w:pPr>
    </w:p>
  </w:footnote>
  <w:footnote w:id="2">
    <w:p w14:paraId="0ECFE97E" w14:textId="1E5591E6" w:rsidR="00876D31" w:rsidRDefault="00876D31">
      <w:pPr>
        <w:pStyle w:val="FootnoteText"/>
      </w:pPr>
      <w:r>
        <w:rPr>
          <w:rStyle w:val="FootnoteReference"/>
        </w:rPr>
        <w:footnoteRef/>
      </w:r>
      <w:r>
        <w:t xml:space="preserve"> </w:t>
      </w:r>
      <w:r w:rsidR="005A0838">
        <w:t xml:space="preserve">Funnel, S. and P. Rogers, 2011, ‘Purposeful Program </w:t>
      </w:r>
      <w:r w:rsidR="00C713D5">
        <w:t>Theory</w:t>
      </w:r>
      <w:r w:rsidR="00E9548E">
        <w:t>. Effective Use of Theories of Change and Logic Models, Jos</w:t>
      </w:r>
      <w:r w:rsidR="00C713D5">
        <w:t>s</w:t>
      </w:r>
      <w:r w:rsidR="00E9548E">
        <w:t>ey-Bass</w:t>
      </w:r>
      <w:r w:rsidR="00C713D5">
        <w:t xml:space="preserve"> San Francisco</w:t>
      </w:r>
    </w:p>
  </w:footnote>
  <w:footnote w:id="3">
    <w:p w14:paraId="602FA157" w14:textId="01462C74" w:rsidR="003174BE" w:rsidRPr="003174BE" w:rsidRDefault="003174BE" w:rsidP="003174BE">
      <w:pPr>
        <w:pStyle w:val="FootnoteText"/>
      </w:pPr>
      <w:r>
        <w:rPr>
          <w:rStyle w:val="FootnoteReference"/>
        </w:rPr>
        <w:footnoteRef/>
      </w:r>
      <w:r>
        <w:t xml:space="preserve"> </w:t>
      </w:r>
      <w:r w:rsidRPr="003174BE">
        <w:t xml:space="preserve">There is a rich and growing literature on how research influences societal outcomes, a selection of w </w:t>
      </w:r>
      <w:proofErr w:type="spellStart"/>
      <w:r w:rsidRPr="003174BE">
        <w:t>hich</w:t>
      </w:r>
      <w:proofErr w:type="spellEnd"/>
      <w:r w:rsidRPr="003174BE">
        <w:t xml:space="preserve"> </w:t>
      </w:r>
      <w:proofErr w:type="spellStart"/>
      <w:r w:rsidRPr="003174BE">
        <w:t>w as</w:t>
      </w:r>
      <w:proofErr w:type="spellEnd"/>
      <w:r w:rsidRPr="003174BE">
        <w:t xml:space="preserve"> review ed, for example Court and Young 2003; Nutley et al 2007; Sumner et al 2009; Grant and Wooding 2010; Donovan and Hanney 2011; New man 2014; Penfield et al 2014; Hinrichs et al, 2015; AHRC Impact report 2015- 16; EPSRC Impact Report 2016-17; DFID Research review 2016; Meagher and Martin 2017; ESPA 2018.</w:t>
      </w:r>
    </w:p>
    <w:p w14:paraId="7CC51CEE" w14:textId="1E4D610C" w:rsidR="003174BE" w:rsidRDefault="003174BE">
      <w:pPr>
        <w:pStyle w:val="FootnoteText"/>
      </w:pPr>
    </w:p>
  </w:footnote>
  <w:footnote w:id="4">
    <w:p w14:paraId="379ED89B" w14:textId="77777777" w:rsidR="00ED31CC" w:rsidRPr="00787CE2" w:rsidRDefault="00ED31CC" w:rsidP="00ED31CC">
      <w:pPr>
        <w:pStyle w:val="FootnoteText"/>
        <w:rPr>
          <w:lang w:val="fr-FR"/>
        </w:rPr>
      </w:pPr>
      <w:r>
        <w:rPr>
          <w:rStyle w:val="FootnoteReference"/>
        </w:rPr>
        <w:footnoteRef/>
      </w:r>
      <w:r>
        <w:t xml:space="preserve"> </w:t>
      </w:r>
      <w:r w:rsidRPr="00523369">
        <w:t xml:space="preserve">BEIS, 2017. </w:t>
      </w:r>
      <w:r>
        <w:t>‘</w:t>
      </w:r>
      <w:r w:rsidRPr="00523369">
        <w:t>Global Challenges Research Fund (GCRF): How the Fund Works</w:t>
      </w:r>
      <w:r>
        <w:t>’</w:t>
      </w:r>
      <w:r w:rsidRPr="00523369">
        <w:t xml:space="preserve">. </w:t>
      </w:r>
      <w:proofErr w:type="spellStart"/>
      <w:r w:rsidRPr="00787CE2">
        <w:rPr>
          <w:lang w:val="fr-FR"/>
        </w:rPr>
        <w:t>Available</w:t>
      </w:r>
      <w:proofErr w:type="spellEnd"/>
      <w:r w:rsidRPr="00787CE2">
        <w:rPr>
          <w:lang w:val="fr-FR"/>
        </w:rPr>
        <w:t xml:space="preserve"> </w:t>
      </w:r>
      <w:proofErr w:type="gramStart"/>
      <w:r w:rsidRPr="00787CE2">
        <w:rPr>
          <w:lang w:val="fr-FR"/>
        </w:rPr>
        <w:t>at:</w:t>
      </w:r>
      <w:proofErr w:type="gramEnd"/>
    </w:p>
    <w:p w14:paraId="63E8961C" w14:textId="77777777" w:rsidR="00ED31CC" w:rsidRPr="00787CE2" w:rsidRDefault="00ED31CC" w:rsidP="00ED31CC">
      <w:pPr>
        <w:pStyle w:val="FootnoteText"/>
        <w:rPr>
          <w:lang w:val="fr-FR"/>
        </w:rPr>
      </w:pPr>
      <w:proofErr w:type="gramStart"/>
      <w:r w:rsidRPr="00787CE2">
        <w:rPr>
          <w:rStyle w:val="Hyperlink"/>
          <w:lang w:val="fr-FR"/>
        </w:rPr>
        <w:t>https://www.gov.uk/government/publications/global-challenges-research-fund/global-challenges-research-fund-gcrf-how-the-fund-works</w:t>
      </w:r>
      <w:r w:rsidRPr="00787CE2">
        <w:rPr>
          <w:lang w:val="fr-FR"/>
        </w:rPr>
        <w:t>;</w:t>
      </w:r>
      <w:proofErr w:type="gramEnd"/>
    </w:p>
    <w:p w14:paraId="6CD3AE46" w14:textId="77777777" w:rsidR="00ED31CC" w:rsidRDefault="00ED31CC" w:rsidP="00ED31CC">
      <w:pPr>
        <w:pStyle w:val="FootnoteText"/>
      </w:pPr>
      <w:r w:rsidRPr="00523369">
        <w:t xml:space="preserve">BEIS, 2017. UK Strategy for the Global Challenges Research Fund (GCRF). Available at: </w:t>
      </w:r>
      <w:r w:rsidRPr="00787CE2">
        <w:rPr>
          <w:rStyle w:val="Hyperlink"/>
        </w:rPr>
        <w:t>https://assets.publishing.service.gov.uk/government/uploads/system/uploads/attachment_data/file/623825/global-challenges-research-fund-gcrf-strategy.pdf</w:t>
      </w:r>
    </w:p>
  </w:footnote>
  <w:footnote w:id="5">
    <w:p w14:paraId="0FD1A82C" w14:textId="77777777" w:rsidR="00ED31CC" w:rsidRDefault="00ED31CC" w:rsidP="00ED31CC">
      <w:pPr>
        <w:pStyle w:val="FootnoteText"/>
      </w:pPr>
      <w:r>
        <w:rPr>
          <w:rStyle w:val="FootnoteReference"/>
        </w:rPr>
        <w:footnoteRef/>
      </w:r>
      <w:r>
        <w:t xml:space="preserve"> </w:t>
      </w:r>
      <w:r w:rsidRPr="000E6065">
        <w:t xml:space="preserve">Available at: </w:t>
      </w:r>
      <w:r w:rsidRPr="00787CE2">
        <w:rPr>
          <w:rStyle w:val="Hyperlink"/>
        </w:rPr>
        <w:t>http://www.un.org/sustainabledevelopment/sustainable-development-goals/</w:t>
      </w:r>
    </w:p>
  </w:footnote>
  <w:footnote w:id="6">
    <w:p w14:paraId="5AE7A78A" w14:textId="6743676B" w:rsidR="00ED31CC" w:rsidRPr="002A7E1F" w:rsidRDefault="00ED31CC" w:rsidP="00ED31CC">
      <w:pPr>
        <w:pStyle w:val="FootnoteText"/>
      </w:pPr>
      <w:r>
        <w:rPr>
          <w:rStyle w:val="FootnoteReference"/>
        </w:rPr>
        <w:footnoteRef/>
      </w:r>
      <w:r>
        <w:t xml:space="preserve"> Barr, J. et al., 2018. </w:t>
      </w:r>
      <w:r w:rsidRPr="00115E12">
        <w:t>GCRF Evaluation Foundation Stage</w:t>
      </w:r>
      <w:r>
        <w:t xml:space="preserve">, </w:t>
      </w:r>
      <w:r w:rsidRPr="00115E12">
        <w:t>Final Report</w:t>
      </w:r>
      <w:r>
        <w:t xml:space="preserve">. </w:t>
      </w:r>
      <w:r w:rsidRPr="002A7E1F">
        <w:t xml:space="preserve">Available </w:t>
      </w:r>
      <w:r>
        <w:t>at:</w:t>
      </w:r>
      <w:r w:rsidRPr="002A7E1F">
        <w:t xml:space="preserve"> </w:t>
      </w:r>
      <w:hyperlink r:id="rId1" w:history="1">
        <w:r w:rsidRPr="002A7E1F">
          <w:rPr>
            <w:rStyle w:val="Hyperlink"/>
          </w:rPr>
          <w:t>https://assets.publishing.service.gov.uk/government/uploads/system/uploads/attachment_data/file/810137/GCRF_Evaluation_Foundation_Stage_Final_Report.pdf</w:t>
        </w:r>
      </w:hyperlink>
    </w:p>
  </w:footnote>
  <w:footnote w:id="7">
    <w:p w14:paraId="041332AD" w14:textId="77777777" w:rsidR="00ED31CC" w:rsidRDefault="00ED31CC" w:rsidP="00ED31CC">
      <w:pPr>
        <w:pStyle w:val="FootnoteText"/>
      </w:pPr>
      <w:r>
        <w:rPr>
          <w:rStyle w:val="FootnoteReference"/>
        </w:rPr>
        <w:footnoteRef/>
      </w:r>
      <w:r>
        <w:t xml:space="preserve"> VfM: Value for money</w:t>
      </w:r>
    </w:p>
  </w:footnote>
  <w:footnote w:id="8">
    <w:p w14:paraId="6F8BCCA5" w14:textId="77777777" w:rsidR="00ED31CC" w:rsidRDefault="00ED31CC" w:rsidP="00ED31CC">
      <w:pPr>
        <w:pStyle w:val="FootnoteText"/>
      </w:pPr>
      <w:r>
        <w:rPr>
          <w:rStyle w:val="FootnoteReference"/>
        </w:rPr>
        <w:footnoteRef/>
      </w:r>
      <w:r>
        <w:t xml:space="preserve"> I</w:t>
      </w:r>
      <w:r w:rsidRPr="00A42F79">
        <w:t>tad, 2018. GCRF Evaluation Foundation stage: Final report.</w:t>
      </w:r>
      <w:r w:rsidRPr="00A42F79" w:rsidDel="00A42F79">
        <w:t xml:space="preserve"> </w:t>
      </w:r>
      <w:hyperlink r:id="rId2" w:history="1">
        <w:r w:rsidRPr="00B84627">
          <w:rPr>
            <w:rStyle w:val="Hyperlink"/>
          </w:rPr>
          <w:t>https://www.gov.uk/government/publications/global-challenges-research-fund-gcrf-foundation-stage-evaluation</w:t>
        </w:r>
      </w:hyperlink>
      <w:r>
        <w:t xml:space="preserve"> </w:t>
      </w:r>
    </w:p>
  </w:footnote>
  <w:footnote w:id="9">
    <w:p w14:paraId="167C95C5" w14:textId="530FEF8A" w:rsidR="00376B64" w:rsidRDefault="00376B64">
      <w:pPr>
        <w:pStyle w:val="FootnoteText"/>
      </w:pPr>
      <w:r>
        <w:rPr>
          <w:rStyle w:val="FootnoteReference"/>
        </w:rPr>
        <w:footnoteRef/>
      </w:r>
      <w:r>
        <w:t xml:space="preserve"> </w:t>
      </w:r>
      <w:r w:rsidR="00F96912">
        <w:t>BEIS, 2017</w:t>
      </w:r>
      <w:r w:rsidR="00526BD7">
        <w:t>. UK Strategy for the Global Challenges Research Fund.</w:t>
      </w:r>
      <w:r w:rsidR="00F96912">
        <w:t xml:space="preserve"> </w:t>
      </w:r>
      <w:r w:rsidR="0021309E" w:rsidRPr="0021309E">
        <w:t>https://www.gov.uk/government/publications/global-challenges-research-fund-gcrf-stage-1a-evaluation</w:t>
      </w:r>
    </w:p>
  </w:footnote>
  <w:footnote w:id="10">
    <w:p w14:paraId="4F800156" w14:textId="22F19E5A" w:rsidR="003B3257" w:rsidRPr="003B3257" w:rsidRDefault="003B3257" w:rsidP="003B3257">
      <w:pPr>
        <w:pStyle w:val="FootnoteText"/>
      </w:pPr>
      <w:r>
        <w:rPr>
          <w:rStyle w:val="FootnoteReference"/>
        </w:rPr>
        <w:footnoteRef/>
      </w:r>
      <w:r>
        <w:t xml:space="preserve"> </w:t>
      </w:r>
      <w:r w:rsidRPr="003B3257">
        <w:t>BEIS, 2017. UK Strategy for the Global Challenges Research Fund</w:t>
      </w:r>
      <w:r>
        <w:t xml:space="preserve">, pp </w:t>
      </w:r>
      <w:r w:rsidR="00CD4350">
        <w:t>8</w:t>
      </w:r>
      <w:r w:rsidRPr="003B3257">
        <w:t>. https://www.gov.uk/government/publications/global-challenges-research-fund-gcrf-stage-1a-evaluation</w:t>
      </w:r>
    </w:p>
    <w:p w14:paraId="657ACE58" w14:textId="7CC027F1" w:rsidR="003B3257" w:rsidRDefault="003B3257">
      <w:pPr>
        <w:pStyle w:val="FootnoteText"/>
      </w:pPr>
    </w:p>
  </w:footnote>
  <w:footnote w:id="11">
    <w:p w14:paraId="749EB9C3" w14:textId="6D1AB870" w:rsidR="007A3A94" w:rsidRDefault="007A3A94">
      <w:pPr>
        <w:pStyle w:val="FootnoteText"/>
      </w:pPr>
      <w:r>
        <w:rPr>
          <w:rStyle w:val="FootnoteReference"/>
        </w:rPr>
        <w:footnoteRef/>
      </w:r>
      <w:r>
        <w:t xml:space="preserve"> Stage 1a and 1b Synthesis Reports; Stage 1a GCRF Management report </w:t>
      </w:r>
    </w:p>
  </w:footnote>
  <w:footnote w:id="12">
    <w:p w14:paraId="6136BFD0" w14:textId="77777777" w:rsidR="00ED31CC" w:rsidRPr="003E568C" w:rsidRDefault="00ED31CC" w:rsidP="00ED31CC">
      <w:pPr>
        <w:pStyle w:val="FootnoteText"/>
      </w:pPr>
      <w:r>
        <w:rPr>
          <w:rStyle w:val="FootnoteReference"/>
        </w:rPr>
        <w:footnoteRef/>
      </w:r>
      <w:r>
        <w:t xml:space="preserve"> FCDO, 2022. The UK Government’s Strategy for International Development. </w:t>
      </w:r>
      <w:r w:rsidRPr="003E568C">
        <w:t>Available at:</w:t>
      </w:r>
      <w:r>
        <w:t xml:space="preserve"> </w:t>
      </w:r>
      <w:hyperlink r:id="rId3" w:history="1">
        <w:r w:rsidRPr="003E568C">
          <w:rPr>
            <w:rStyle w:val="Hyperlink"/>
          </w:rPr>
          <w:t>https://assets.publishing.service.gov.uk/government/uploads/system/uploads/attachment_data/file/1075328/uk-governments-strategy-international-development.pdf</w:t>
        </w:r>
      </w:hyperlink>
    </w:p>
  </w:footnote>
  <w:footnote w:id="13">
    <w:p w14:paraId="0C6981BB" w14:textId="77777777" w:rsidR="00ED31CC" w:rsidRPr="003E568C" w:rsidRDefault="00ED31CC" w:rsidP="00ED31CC">
      <w:pPr>
        <w:pStyle w:val="FootnoteText"/>
        <w:rPr>
          <w:rFonts w:asciiTheme="minorHAnsi" w:hAnsiTheme="minorHAnsi"/>
        </w:rPr>
      </w:pPr>
      <w:r w:rsidRPr="42C79018">
        <w:rPr>
          <w:rStyle w:val="FootnoteReference"/>
          <w:rFonts w:ascii="Calibri" w:eastAsia="Calibri" w:hAnsi="Calibri" w:cs="Calibri"/>
          <w:sz w:val="16"/>
          <w:szCs w:val="16"/>
        </w:rPr>
        <w:footnoteRef/>
      </w:r>
      <w:r w:rsidRPr="42C79018">
        <w:t xml:space="preserve"> </w:t>
      </w:r>
      <w:r>
        <w:t xml:space="preserve">HM Government, 2021. </w:t>
      </w:r>
      <w:r w:rsidRPr="42C79018">
        <w:t>Global Britain in a competitive age</w:t>
      </w:r>
      <w:r>
        <w:t>:</w:t>
      </w:r>
      <w:r w:rsidRPr="42C79018">
        <w:t xml:space="preserve"> The Integrated Review of Security, Defence, Development and Foreign Policy</w:t>
      </w:r>
      <w:r>
        <w:t xml:space="preserve">. </w:t>
      </w:r>
      <w:r w:rsidRPr="003E568C">
        <w:t xml:space="preserve">Available </w:t>
      </w:r>
      <w:r>
        <w:t>at:</w:t>
      </w:r>
      <w:r w:rsidRPr="003E568C">
        <w:t xml:space="preserve"> </w:t>
      </w:r>
      <w:hyperlink r:id="rId4" w:history="1">
        <w:r w:rsidRPr="003E568C">
          <w:rPr>
            <w:rStyle w:val="Hyperlink"/>
            <w:rFonts w:eastAsia="Calibri" w:cs="Calibri"/>
          </w:rPr>
          <w:t>https://assets.publishing.service.gov.uk/government/uploads/system/uploads/attachment_data/file/975077/Global_Britain_in_a_Competitive_Age-_the_Integrated_Review_of_Security__Defence__Development_and_Foreign_Policy.pdf</w:t>
        </w:r>
      </w:hyperlink>
    </w:p>
  </w:footnote>
  <w:footnote w:id="14">
    <w:p w14:paraId="46A29D61" w14:textId="77777777" w:rsidR="00ED31CC" w:rsidRPr="000D3A42" w:rsidRDefault="00ED31CC" w:rsidP="00ED31CC">
      <w:pPr>
        <w:pStyle w:val="FootnoteText"/>
        <w:rPr>
          <w:rFonts w:asciiTheme="minorHAnsi" w:hAnsiTheme="minorHAnsi"/>
        </w:rPr>
      </w:pPr>
      <w:r w:rsidRPr="42C79018">
        <w:rPr>
          <w:rStyle w:val="FootnoteReference"/>
          <w:rFonts w:ascii="Calibri" w:eastAsia="Calibri" w:hAnsi="Calibri" w:cs="Calibri"/>
          <w:sz w:val="16"/>
          <w:szCs w:val="16"/>
        </w:rPr>
        <w:footnoteRef/>
      </w:r>
      <w:r w:rsidRPr="42C79018">
        <w:rPr>
          <w:rFonts w:eastAsia="Calibri"/>
        </w:rPr>
        <w:t xml:space="preserve"> </w:t>
      </w:r>
      <w:r>
        <w:t xml:space="preserve">Dickson, A., 2020. </w:t>
      </w:r>
      <w:r w:rsidRPr="42C79018">
        <w:rPr>
          <w:rFonts w:eastAsia="Calibri"/>
        </w:rPr>
        <w:t>‘Spending Review: Reducing the 0.7% aid commitment</w:t>
      </w:r>
      <w:r>
        <w:t>’.</w:t>
      </w:r>
      <w:r w:rsidRPr="42C79018">
        <w:rPr>
          <w:rFonts w:eastAsia="Calibri"/>
        </w:rPr>
        <w:t xml:space="preserve"> </w:t>
      </w:r>
      <w:r w:rsidRPr="000D3A42">
        <w:t xml:space="preserve">Available </w:t>
      </w:r>
      <w:r>
        <w:t>at:</w:t>
      </w:r>
      <w:r w:rsidRPr="000D3A42">
        <w:rPr>
          <w:rFonts w:eastAsia="Calibri"/>
        </w:rPr>
        <w:t xml:space="preserve"> </w:t>
      </w:r>
      <w:hyperlink r:id="rId5" w:history="1">
        <w:r w:rsidRPr="000D3A42">
          <w:rPr>
            <w:rStyle w:val="Hyperlink"/>
            <w:rFonts w:eastAsia="Calibri" w:cs="Calibri"/>
          </w:rPr>
          <w:t>https://commonslibrary.parliament.uk/spending-review-reducing-the-aid-commitment/</w:t>
        </w:r>
      </w:hyperlink>
    </w:p>
  </w:footnote>
  <w:footnote w:id="15">
    <w:p w14:paraId="677C5FC9" w14:textId="77777777" w:rsidR="00ED31CC" w:rsidRPr="000D3A42" w:rsidRDefault="00ED31CC" w:rsidP="00ED31CC">
      <w:pPr>
        <w:pStyle w:val="FootnoteText"/>
        <w:rPr>
          <w:rFonts w:asciiTheme="minorHAnsi" w:hAnsiTheme="minorHAnsi"/>
        </w:rPr>
      </w:pPr>
      <w:r w:rsidRPr="42C79018">
        <w:rPr>
          <w:rStyle w:val="FootnoteReference"/>
          <w:rFonts w:ascii="Calibri" w:eastAsia="Calibri" w:hAnsi="Calibri" w:cs="Calibri"/>
          <w:sz w:val="16"/>
          <w:szCs w:val="16"/>
        </w:rPr>
        <w:footnoteRef/>
      </w:r>
      <w:r w:rsidRPr="42C79018">
        <w:rPr>
          <w:rFonts w:eastAsia="Calibri"/>
        </w:rPr>
        <w:t xml:space="preserve"> </w:t>
      </w:r>
      <w:r>
        <w:t xml:space="preserve">HM Government, 2021. </w:t>
      </w:r>
      <w:r w:rsidRPr="42C79018">
        <w:rPr>
          <w:rFonts w:eastAsia="Calibri"/>
        </w:rPr>
        <w:t>Global Britain in a competitive age</w:t>
      </w:r>
      <w:r>
        <w:t>:</w:t>
      </w:r>
      <w:r w:rsidRPr="42C79018">
        <w:rPr>
          <w:rFonts w:eastAsia="Calibri"/>
        </w:rPr>
        <w:t xml:space="preserve"> The Integrated Review of Security, Defence, Development and Foreign Policy</w:t>
      </w:r>
      <w:r>
        <w:t xml:space="preserve">. </w:t>
      </w:r>
      <w:r w:rsidRPr="000D3A42">
        <w:t xml:space="preserve">Available </w:t>
      </w:r>
      <w:r>
        <w:t>at:</w:t>
      </w:r>
      <w:r w:rsidRPr="000D3A42">
        <w:rPr>
          <w:rFonts w:eastAsia="Calibri"/>
        </w:rPr>
        <w:t xml:space="preserve"> </w:t>
      </w:r>
      <w:hyperlink r:id="rId6" w:history="1">
        <w:r w:rsidRPr="000D3A42">
          <w:rPr>
            <w:rStyle w:val="Hyperlink"/>
            <w:rFonts w:eastAsia="Calibri" w:cs="Calibri"/>
          </w:rPr>
          <w:t>https://assets.publishing.service.gov.uk/government/uploads/system/uploads/attachment_data/file/975077/Global_Britain_in_a_Competitive_Age-_the_Integrated_Review_of_Security__Defence__Development_and_Foreign_Policy.pdf</w:t>
        </w:r>
      </w:hyperlink>
    </w:p>
  </w:footnote>
  <w:footnote w:id="16">
    <w:p w14:paraId="2973A226" w14:textId="77777777" w:rsidR="00ED31CC" w:rsidRPr="000D3A42" w:rsidRDefault="00ED31CC" w:rsidP="00ED31CC">
      <w:pPr>
        <w:pStyle w:val="FootnoteText"/>
        <w:rPr>
          <w:rFonts w:asciiTheme="minorHAnsi" w:hAnsiTheme="minorHAnsi"/>
        </w:rPr>
      </w:pPr>
      <w:r w:rsidRPr="42C79018">
        <w:rPr>
          <w:rStyle w:val="FootnoteReference"/>
          <w:rFonts w:ascii="Calibri" w:eastAsia="Calibri" w:hAnsi="Calibri" w:cs="Calibri"/>
          <w:sz w:val="16"/>
          <w:szCs w:val="16"/>
        </w:rPr>
        <w:footnoteRef/>
      </w:r>
      <w:r w:rsidRPr="42C79018">
        <w:rPr>
          <w:rFonts w:eastAsia="Calibri"/>
        </w:rPr>
        <w:t xml:space="preserve"> </w:t>
      </w:r>
      <w:r>
        <w:t>UKRI, 2021. ‘</w:t>
      </w:r>
      <w:r w:rsidRPr="42C79018">
        <w:rPr>
          <w:rFonts w:eastAsia="Calibri"/>
        </w:rPr>
        <w:t>UKRI Official Development Assistance letter 11 March 2021</w:t>
      </w:r>
      <w:r>
        <w:t xml:space="preserve">’. </w:t>
      </w:r>
      <w:r w:rsidRPr="000D3A42">
        <w:t xml:space="preserve">Available </w:t>
      </w:r>
      <w:r>
        <w:t>at:</w:t>
      </w:r>
      <w:r w:rsidRPr="000D3A42">
        <w:rPr>
          <w:rFonts w:eastAsia="Calibri"/>
        </w:rPr>
        <w:t xml:space="preserve"> </w:t>
      </w:r>
      <w:hyperlink r:id="rId7" w:history="1">
        <w:r w:rsidRPr="000D3A42">
          <w:rPr>
            <w:rStyle w:val="Hyperlink"/>
            <w:rFonts w:eastAsia="Calibri" w:cs="Calibri"/>
          </w:rPr>
          <w:t>https://www.ukri.org/our-work/ukri-oda-letter-11-march-2021/</w:t>
        </w:r>
      </w:hyperlink>
    </w:p>
  </w:footnote>
  <w:footnote w:id="17">
    <w:p w14:paraId="54205682" w14:textId="77777777" w:rsidR="00ED31CC" w:rsidRPr="00787CE2" w:rsidRDefault="00ED31CC" w:rsidP="00ED31CC">
      <w:pPr>
        <w:pStyle w:val="FootnoteText"/>
        <w:rPr>
          <w:lang w:val="fr-FR"/>
        </w:rPr>
      </w:pPr>
      <w:r>
        <w:rPr>
          <w:rStyle w:val="FootnoteReference"/>
        </w:rPr>
        <w:footnoteRef/>
      </w:r>
      <w:r w:rsidRPr="00787CE2">
        <w:rPr>
          <w:lang w:val="fr-FR"/>
        </w:rPr>
        <w:t xml:space="preserve"> </w:t>
      </w:r>
      <w:proofErr w:type="spellStart"/>
      <w:r w:rsidRPr="00787CE2">
        <w:rPr>
          <w:lang w:val="fr-FR"/>
        </w:rPr>
        <w:t>Internal</w:t>
      </w:r>
      <w:proofErr w:type="spellEnd"/>
      <w:r w:rsidRPr="00787CE2">
        <w:rPr>
          <w:lang w:val="fr-FR"/>
        </w:rPr>
        <w:t xml:space="preserve"> BEIS communication.</w:t>
      </w:r>
    </w:p>
  </w:footnote>
  <w:footnote w:id="18">
    <w:p w14:paraId="024C71F0" w14:textId="77777777" w:rsidR="006D7CAA" w:rsidRPr="006D7CAA" w:rsidRDefault="006D7CAA" w:rsidP="006D7CAA">
      <w:pPr>
        <w:pStyle w:val="FootnoteText"/>
      </w:pPr>
      <w:r>
        <w:rPr>
          <w:rStyle w:val="FootnoteReference"/>
        </w:rPr>
        <w:footnoteRef/>
      </w:r>
      <w:r>
        <w:t xml:space="preserve"> </w:t>
      </w:r>
      <w:r w:rsidRPr="006D7CAA">
        <w:t xml:space="preserve">Barr, J. et al., 2018. GCRF Evaluation Foundation Stage, Final Report. Available at: </w:t>
      </w:r>
      <w:hyperlink r:id="rId8" w:history="1">
        <w:r w:rsidRPr="006D7CAA">
          <w:rPr>
            <w:rStyle w:val="Hyperlink"/>
          </w:rPr>
          <w:t>https://assets.publishing.service.gov.uk/government/uploads/system/uploads/attachment_data/file/810137/GCRF_Evaluation_Foundation_Stage_Final_Report.pdf</w:t>
        </w:r>
      </w:hyperlink>
    </w:p>
    <w:p w14:paraId="58C83A5D" w14:textId="49BBB4E4" w:rsidR="006D7CAA" w:rsidRDefault="006D7CAA">
      <w:pPr>
        <w:pStyle w:val="FootnoteText"/>
      </w:pPr>
    </w:p>
  </w:footnote>
  <w:footnote w:id="19">
    <w:p w14:paraId="59DA9E82" w14:textId="6ECEE685" w:rsidR="00ED31CC" w:rsidRPr="00EF4E9A" w:rsidRDefault="00ED31CC" w:rsidP="00ED31CC">
      <w:pPr>
        <w:pStyle w:val="FootnoteText"/>
        <w:rPr>
          <w:rStyle w:val="FootnoteReference"/>
        </w:rPr>
      </w:pPr>
      <w:r>
        <w:rPr>
          <w:rStyle w:val="FootnoteReference"/>
        </w:rPr>
        <w:footnoteRef/>
      </w:r>
      <w:r w:rsidRPr="00787CE2">
        <w:rPr>
          <w:lang w:val="fr-FR"/>
        </w:rPr>
        <w:t xml:space="preserve"> Vogel et al., 2022. </w:t>
      </w:r>
      <w:r w:rsidRPr="00092F24">
        <w:t>Stage 1a: Synthesis Report of evidence on integration of relevance, fairness, gender, poverty and social inclusion in funded activities</w:t>
      </w:r>
      <w:r>
        <w:t xml:space="preserve">. </w:t>
      </w:r>
      <w:r w:rsidRPr="00EF4E9A">
        <w:t xml:space="preserve">Available </w:t>
      </w:r>
      <w:r>
        <w:t>at:</w:t>
      </w:r>
      <w:r w:rsidRPr="00EF4E9A">
        <w:t xml:space="preserve"> </w:t>
      </w:r>
      <w:hyperlink r:id="rId9" w:history="1">
        <w:r w:rsidRPr="00EF4E9A">
          <w:rPr>
            <w:rStyle w:val="Hyperlink"/>
          </w:rPr>
          <w:t>https://assets.publishing.service.gov.uk/government/uploads/system/uploads/attachment_data/file/1055522/gcrf-evaluation-1a-synthesis-report.pdf</w:t>
        </w:r>
      </w:hyperlink>
    </w:p>
  </w:footnote>
  <w:footnote w:id="20">
    <w:p w14:paraId="32FFD6F1" w14:textId="77777777" w:rsidR="00ED31CC" w:rsidRPr="00EF4E9A" w:rsidRDefault="00ED31CC" w:rsidP="00ED31CC">
      <w:pPr>
        <w:pStyle w:val="FootnoteText"/>
      </w:pPr>
      <w:r>
        <w:rPr>
          <w:rStyle w:val="FootnoteReference"/>
        </w:rPr>
        <w:footnoteRef/>
      </w:r>
      <w:r>
        <w:t xml:space="preserve"> </w:t>
      </w:r>
      <w:r w:rsidRPr="007B4703">
        <w:t>Vogel et al</w:t>
      </w:r>
      <w:r>
        <w:t>.</w:t>
      </w:r>
      <w:r w:rsidRPr="007B4703">
        <w:t>, 2022</w:t>
      </w:r>
      <w:r>
        <w:t>.</w:t>
      </w:r>
      <w:r w:rsidRPr="007B4703">
        <w:t xml:space="preserve"> Stage 1a: Synthesis Report of evidence on integration of relevance, fairness, gender, poverty and social inclusion in funded activities</w:t>
      </w:r>
      <w:r>
        <w:t xml:space="preserve">. </w:t>
      </w:r>
      <w:r w:rsidRPr="00EF4E9A">
        <w:t xml:space="preserve">Available </w:t>
      </w:r>
      <w:r>
        <w:t>at:</w:t>
      </w:r>
      <w:r w:rsidRPr="00EF4E9A">
        <w:t xml:space="preserve"> </w:t>
      </w:r>
      <w:hyperlink r:id="rId10" w:history="1">
        <w:r w:rsidRPr="00EF4E9A">
          <w:rPr>
            <w:rStyle w:val="Hyperlink"/>
          </w:rPr>
          <w:t>https://assets.publishing.service.gov.uk/government/uploads/system/uploads/attachment_data/file/1055522/gcrf-evaluation-1a-synthesis-report.pdf</w:t>
        </w:r>
      </w:hyperlink>
    </w:p>
  </w:footnote>
  <w:footnote w:id="21">
    <w:p w14:paraId="1BE59CBE" w14:textId="77777777" w:rsidR="00ED31CC" w:rsidRDefault="00ED31CC" w:rsidP="00ED31CC">
      <w:pPr>
        <w:pStyle w:val="FootnoteText"/>
      </w:pPr>
      <w:r>
        <w:rPr>
          <w:rStyle w:val="FootnoteReference"/>
        </w:rPr>
        <w:footnoteRef/>
      </w:r>
      <w:r>
        <w:t xml:space="preserve"> Vogel et al., 2022. Stage 1b: Synthesis Report of evidence on GCRF’s flagship investments. (Forthcoming)</w:t>
      </w:r>
    </w:p>
  </w:footnote>
  <w:footnote w:id="22">
    <w:p w14:paraId="46FC18BF" w14:textId="595A5F20" w:rsidR="0041642E" w:rsidRDefault="0041642E">
      <w:pPr>
        <w:pStyle w:val="FootnoteText"/>
      </w:pPr>
      <w:r>
        <w:rPr>
          <w:rStyle w:val="FootnoteReference"/>
        </w:rPr>
        <w:footnoteRef/>
      </w:r>
      <w:r>
        <w:t xml:space="preserve"> </w:t>
      </w:r>
      <w:r w:rsidRPr="0041642E">
        <w:t xml:space="preserve">Barr, J. et al., 2018. GCRF Evaluation Foundation Stage, Final Report. Available at: </w:t>
      </w:r>
      <w:hyperlink r:id="rId11" w:history="1">
        <w:r w:rsidRPr="0041642E">
          <w:rPr>
            <w:rStyle w:val="Hyperlink"/>
          </w:rPr>
          <w:t>https://assets.publishing.service.gov.uk/government/uploads/system/uploads/attachment_data/file/810137/GCRF_Evaluation_Foundation_Stage_Final_Report.pdf</w:t>
        </w:r>
      </w:hyperlink>
    </w:p>
  </w:footnote>
  <w:footnote w:id="23">
    <w:p w14:paraId="52BAD98C" w14:textId="77777777" w:rsidR="00ED31CC" w:rsidRDefault="00ED31CC" w:rsidP="00ED31CC">
      <w:pPr>
        <w:pStyle w:val="FootnoteText"/>
      </w:pPr>
      <w:r>
        <w:rPr>
          <w:rStyle w:val="FootnoteReference"/>
        </w:rPr>
        <w:footnoteRef/>
      </w:r>
      <w:r>
        <w:t xml:space="preserve"> </w:t>
      </w:r>
      <w:r w:rsidRPr="004568D0">
        <w:t>This framework</w:t>
      </w:r>
      <w:r>
        <w:t xml:space="preserve"> </w:t>
      </w:r>
      <w:r w:rsidRPr="004568D0">
        <w:t xml:space="preserve">is adapted from: International Development Innovation Alliance </w:t>
      </w:r>
      <w:r>
        <w:t>(</w:t>
      </w:r>
      <w:r w:rsidRPr="004568D0">
        <w:t>IDIA</w:t>
      </w:r>
      <w:r>
        <w:t>)</w:t>
      </w:r>
      <w:r w:rsidRPr="004568D0">
        <w:t>,</w:t>
      </w:r>
      <w:r>
        <w:t xml:space="preserve"> 2017.</w:t>
      </w:r>
      <w:r w:rsidRPr="004568D0">
        <w:t xml:space="preserve"> Insights on Scaling Innovation</w:t>
      </w:r>
      <w:r>
        <w:t>.</w:t>
      </w:r>
      <w:r w:rsidRPr="004568D0">
        <w:t xml:space="preserve"> </w:t>
      </w:r>
      <w:r>
        <w:t>A</w:t>
      </w:r>
      <w:r w:rsidRPr="004568D0">
        <w:t xml:space="preserve">vailable </w:t>
      </w:r>
      <w:r>
        <w:t xml:space="preserve">at </w:t>
      </w:r>
      <w:hyperlink r:id="rId12" w:history="1">
        <w:r w:rsidRPr="00E00D57">
          <w:rPr>
            <w:rStyle w:val="Hyperlink"/>
          </w:rPr>
          <w:t>https://www.idiainnovation.org/resources/scaling-innovation</w:t>
        </w:r>
      </w:hyperlink>
      <w:r>
        <w:t>.</w:t>
      </w:r>
      <w:r w:rsidRPr="00464D64">
        <w:t xml:space="preserve"> Overseas Development Institute, 2014. Tools for bridging research and policy: the RAPID Context, Evidence, Links Framework</w:t>
      </w:r>
      <w:r>
        <w:t xml:space="preserve">. </w:t>
      </w:r>
      <w:r w:rsidRPr="004568D0">
        <w:rPr>
          <w:lang w:eastAsia="en-GB"/>
        </w:rPr>
        <w:t xml:space="preserve"> </w:t>
      </w:r>
      <w:r>
        <w:t>A</w:t>
      </w:r>
      <w:r w:rsidRPr="004568D0">
        <w:rPr>
          <w:lang w:eastAsia="en-GB"/>
        </w:rPr>
        <w:t xml:space="preserve">vailable </w:t>
      </w:r>
      <w:r>
        <w:t xml:space="preserve">at </w:t>
      </w:r>
      <w:hyperlink r:id="rId13" w:history="1">
        <w:r>
          <w:rPr>
            <w:rStyle w:val="Hyperlink"/>
          </w:rPr>
          <w:t>https://cdn.odi.org/media/documents/8854.pdf</w:t>
        </w:r>
      </w:hyperlink>
      <w:r w:rsidRPr="00464D64" w:rsidDel="00464D64">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AA1AD6" w14:textId="77777777" w:rsidR="00D310C9" w:rsidRDefault="00D310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ACD9F" w14:textId="77777777" w:rsidR="00490BD3" w:rsidRDefault="00FC1A03" w:rsidP="00FC1A03">
    <w:pPr>
      <w:pStyle w:val="Header"/>
      <w:ind w:left="-142"/>
    </w:pPr>
    <w:r>
      <w:rPr>
        <w:noProof/>
        <w:lang w:eastAsia="en-GB"/>
      </w:rPr>
      <w:drawing>
        <wp:anchor distT="0" distB="0" distL="114300" distR="114300" simplePos="0" relativeHeight="251658240" behindDoc="0" locked="0" layoutInCell="1" allowOverlap="1" wp14:anchorId="2B65D727" wp14:editId="7CFBB720">
          <wp:simplePos x="0" y="0"/>
          <wp:positionH relativeFrom="column">
            <wp:posOffset>-647700</wp:posOffset>
          </wp:positionH>
          <wp:positionV relativeFrom="paragraph">
            <wp:posOffset>-438785</wp:posOffset>
          </wp:positionV>
          <wp:extent cx="2383200" cy="1674000"/>
          <wp:effectExtent l="0" t="0" r="0" b="0"/>
          <wp:wrapNone/>
          <wp:docPr id="7" name="Picture 7" descr="Logo - Department for Business, Enegy and Industrial Strategy &amp; Industrial Strate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S-document-headers_BEIS-INTERNAL-1.png"/>
                  <pic:cNvPicPr/>
                </pic:nvPicPr>
                <pic:blipFill rotWithShape="1">
                  <a:blip r:embed="rId1"/>
                  <a:srcRect r="69232"/>
                  <a:stretch/>
                </pic:blipFill>
                <pic:spPr bwMode="auto">
                  <a:xfrm>
                    <a:off x="0" y="0"/>
                    <a:ext cx="2383200" cy="167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E965A2" w14:textId="77777777" w:rsidR="00D310C9" w:rsidRDefault="00D310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FEE845" w14:textId="77777777" w:rsidR="00490BD3" w:rsidRPr="00D310C9" w:rsidRDefault="00490BD3" w:rsidP="00D310C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B7D71" w14:textId="77777777" w:rsidR="00B00598" w:rsidRPr="00B00598" w:rsidRDefault="00B00598" w:rsidP="00C26D9C">
    <w:pPr>
      <w:pStyle w:val="Header"/>
      <w:pBdr>
        <w:bottom w:val="single" w:sz="2" w:space="1" w:color="2B7EE2"/>
      </w:pBdr>
      <w:rPr>
        <w:color w:val="041E42"/>
        <w:sz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42FA4A" w14:textId="14BD17FC" w:rsidR="00D91B0E" w:rsidRPr="00B00598" w:rsidRDefault="0078440F" w:rsidP="00C26D9C">
    <w:pPr>
      <w:pStyle w:val="Header"/>
      <w:pBdr>
        <w:bottom w:val="single" w:sz="2" w:space="3" w:color="2B7EE2"/>
      </w:pBdr>
      <w:rPr>
        <w:color w:val="041E42"/>
        <w:sz w:val="22"/>
      </w:rPr>
    </w:pPr>
    <w:r>
      <w:t>GCRF Evaluation: Stage 1b Synthesis Report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38B65C" w14:textId="77777777" w:rsidR="00ED31CC" w:rsidRPr="00B00598" w:rsidRDefault="00ED31CC" w:rsidP="00C26D9C">
    <w:pPr>
      <w:pStyle w:val="Header"/>
      <w:pBdr>
        <w:bottom w:val="single" w:sz="2" w:space="3" w:color="2B7EE2"/>
      </w:pBdr>
      <w:rPr>
        <w:color w:val="041E42"/>
        <w:sz w:val="22"/>
      </w:rPr>
    </w:pPr>
    <w:r w:rsidRPr="00B00598">
      <w:rPr>
        <w:color w:val="041E42"/>
        <w:sz w:val="22"/>
      </w:rPr>
      <w:t>Document title goes here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3156E" w14:textId="77777777" w:rsidR="0038306A" w:rsidRPr="00B00598" w:rsidRDefault="0038306A" w:rsidP="00C26D9C">
    <w:pPr>
      <w:pStyle w:val="Header"/>
      <w:pBdr>
        <w:bottom w:val="single" w:sz="2" w:space="3" w:color="2B7EE2"/>
      </w:pBdr>
      <w:rPr>
        <w:color w:val="041E42"/>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11050"/>
    <w:multiLevelType w:val="hybridMultilevel"/>
    <w:tmpl w:val="5DF84A5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4F1FF1"/>
    <w:multiLevelType w:val="hybridMultilevel"/>
    <w:tmpl w:val="DA381F2A"/>
    <w:lvl w:ilvl="0" w:tplc="DEE81C7A">
      <w:start w:val="3"/>
      <w:numFmt w:val="bullet"/>
      <w:lvlText w:val="-"/>
      <w:lvlJc w:val="left"/>
      <w:pPr>
        <w:ind w:left="473" w:hanging="360"/>
      </w:pPr>
      <w:rPr>
        <w:rFonts w:ascii="Arial" w:eastAsia="Times New Roman" w:hAnsi="Arial" w:cs="Arial" w:hint="default"/>
        <w:b/>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2" w15:restartNumberingAfterBreak="0">
    <w:nsid w:val="11800143"/>
    <w:multiLevelType w:val="hybridMultilevel"/>
    <w:tmpl w:val="993AD636"/>
    <w:lvl w:ilvl="0" w:tplc="F8C08CF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A204BF"/>
    <w:multiLevelType w:val="hybridMultilevel"/>
    <w:tmpl w:val="9A005D76"/>
    <w:lvl w:ilvl="0" w:tplc="1A3CF9C4">
      <w:start w:val="1"/>
      <w:numFmt w:val="bullet"/>
      <w:lvlText w:val="-"/>
      <w:lvlJc w:val="left"/>
      <w:pPr>
        <w:ind w:left="644" w:hanging="360"/>
      </w:pPr>
      <w:rPr>
        <w:rFonts w:ascii="Arial" w:eastAsiaTheme="minorHAnsi"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1FE26741"/>
    <w:multiLevelType w:val="multilevel"/>
    <w:tmpl w:val="9F7E4A52"/>
    <w:lvl w:ilvl="0">
      <w:start w:val="1"/>
      <w:numFmt w:val="decimal"/>
      <w:pStyle w:val="NumberedparagraphSimple"/>
      <w:lvlText w:val="%1."/>
      <w:lvlJc w:val="left"/>
      <w:pPr>
        <w:ind w:left="720" w:hanging="360"/>
      </w:p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82B259F"/>
    <w:multiLevelType w:val="hybridMultilevel"/>
    <w:tmpl w:val="A6FC7D14"/>
    <w:lvl w:ilvl="0" w:tplc="E24E69B4">
      <w:start w:val="1"/>
      <w:numFmt w:val="bullet"/>
      <w:pStyle w:val="BEISbulletedlist"/>
      <w:lvlText w:val=""/>
      <w:lvlJc w:val="left"/>
      <w:pPr>
        <w:ind w:left="717" w:hanging="360"/>
      </w:pPr>
      <w:rPr>
        <w:rFonts w:ascii="Symbol" w:hAnsi="Symbol" w:hint="default"/>
        <w:color w:val="041E4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48131A"/>
    <w:multiLevelType w:val="multilevel"/>
    <w:tmpl w:val="DF1E0AF6"/>
    <w:lvl w:ilvl="0">
      <w:start w:val="1"/>
      <w:numFmt w:val="decimal"/>
      <w:lvlText w:val="%1."/>
      <w:lvlJc w:val="left"/>
      <w:pPr>
        <w:ind w:left="1080" w:hanging="72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9A71500"/>
    <w:multiLevelType w:val="hybridMultilevel"/>
    <w:tmpl w:val="256ACA08"/>
    <w:lvl w:ilvl="0" w:tplc="52A60716">
      <w:start w:val="1"/>
      <w:numFmt w:val="decimal"/>
      <w:lvlText w:val="%1."/>
      <w:lvlJc w:val="left"/>
      <w:pPr>
        <w:ind w:left="720" w:hanging="360"/>
      </w:pPr>
      <w:rPr>
        <w:rFonts w:hint="default"/>
        <w:b/>
        <w:bCs/>
        <w:color w:val="44546A" w:themeColor="text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634C55"/>
    <w:multiLevelType w:val="multilevel"/>
    <w:tmpl w:val="41E08D1A"/>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43464F4"/>
    <w:multiLevelType w:val="hybridMultilevel"/>
    <w:tmpl w:val="90C413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D858D8"/>
    <w:multiLevelType w:val="multilevel"/>
    <w:tmpl w:val="618A6124"/>
    <w:lvl w:ilvl="0">
      <w:numFmt w:val="decimal"/>
      <w:pStyle w:val="Heading1Legal-Level1"/>
      <w:lvlText w:val=""/>
      <w:lvlJc w:val="left"/>
    </w:lvl>
    <w:lvl w:ilvl="1">
      <w:numFmt w:val="decimal"/>
      <w:pStyle w:val="NumberedparagraphLegal-Level2"/>
      <w:lvlText w:val=""/>
      <w:lvlJc w:val="left"/>
    </w:lvl>
    <w:lvl w:ilvl="2">
      <w:numFmt w:val="decimal"/>
      <w:pStyle w:val="NumberedparagraphLegal-Level3"/>
      <w:lvlText w:val=""/>
      <w:lvlJc w:val="left"/>
    </w:lvl>
    <w:lvl w:ilvl="3">
      <w:numFmt w:val="decimal"/>
      <w:lvlText w:val=""/>
      <w:lvlJc w:val="left"/>
    </w:lvl>
    <w:lvl w:ilvl="4">
      <w:numFmt w:val="decimal"/>
      <w:lvlText w:val=""/>
      <w:lvlJc w:val="left"/>
    </w:lvl>
    <w:lvl w:ilvl="5">
      <w:numFmt w:val="none"/>
      <w:lvlText w:val=""/>
      <w:lvlJc w:val="left"/>
      <w:pPr>
        <w:tabs>
          <w:tab w:val="num" w:pos="360"/>
        </w:tabs>
      </w:pPr>
    </w:lvl>
    <w:lvl w:ilvl="6">
      <w:numFmt w:val="decimal"/>
      <w:lvlText w:val=""/>
      <w:lvlJc w:val="left"/>
    </w:lvl>
    <w:lvl w:ilvl="7">
      <w:numFmt w:val="decimal"/>
      <w:lvlText w:val=""/>
      <w:lvlJc w:val="left"/>
    </w:lvl>
    <w:lvl w:ilvl="8">
      <w:start w:val="13"/>
      <w:numFmt w:val="lowerRoman"/>
      <w:lvlText w:val=""/>
      <w:lvlJc w:val="left"/>
    </w:lvl>
  </w:abstractNum>
  <w:abstractNum w:abstractNumId="11" w15:restartNumberingAfterBreak="0">
    <w:nsid w:val="392A3BDF"/>
    <w:multiLevelType w:val="hybridMultilevel"/>
    <w:tmpl w:val="C96852B6"/>
    <w:lvl w:ilvl="0" w:tplc="A266AB8C">
      <w:numFmt w:val="decimal"/>
      <w:pStyle w:val="Numberedlist"/>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2" w15:restartNumberingAfterBreak="0">
    <w:nsid w:val="40484DFC"/>
    <w:multiLevelType w:val="hybridMultilevel"/>
    <w:tmpl w:val="E73EBA98"/>
    <w:lvl w:ilvl="0" w:tplc="D37A7958">
      <w:start w:val="1"/>
      <w:numFmt w:val="decimal"/>
      <w:lvlText w:val="%1."/>
      <w:lvlJc w:val="left"/>
      <w:pPr>
        <w:ind w:left="502" w:hanging="360"/>
      </w:pPr>
      <w:rPr>
        <w:rFonts w:hint="default"/>
        <w:b/>
        <w:bCs/>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3" w15:restartNumberingAfterBreak="0">
    <w:nsid w:val="40CC18F1"/>
    <w:multiLevelType w:val="multilevel"/>
    <w:tmpl w:val="1A767FC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8F06DF4"/>
    <w:multiLevelType w:val="multilevel"/>
    <w:tmpl w:val="3EE08A70"/>
    <w:numStyleLink w:val="Legalnumbering"/>
  </w:abstractNum>
  <w:abstractNum w:abstractNumId="15" w15:restartNumberingAfterBreak="0">
    <w:nsid w:val="4D25397D"/>
    <w:multiLevelType w:val="hybridMultilevel"/>
    <w:tmpl w:val="78861234"/>
    <w:lvl w:ilvl="0" w:tplc="3E5247B6">
      <w:numFmt w:val="bullet"/>
      <w:lvlText w:val="-"/>
      <w:lvlJc w:val="left"/>
      <w:pPr>
        <w:ind w:left="473" w:hanging="360"/>
      </w:pPr>
      <w:rPr>
        <w:rFonts w:ascii="Arial" w:eastAsia="Times New Roman" w:hAnsi="Arial" w:cs="Aria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16" w15:restartNumberingAfterBreak="0">
    <w:nsid w:val="51783EDF"/>
    <w:multiLevelType w:val="hybridMultilevel"/>
    <w:tmpl w:val="EFD2D8FE"/>
    <w:lvl w:ilvl="0" w:tplc="A8E4C652">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7" w15:restartNumberingAfterBreak="0">
    <w:nsid w:val="59B429D1"/>
    <w:multiLevelType w:val="multilevel"/>
    <w:tmpl w:val="BF6895DC"/>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8" w15:restartNumberingAfterBreak="0">
    <w:nsid w:val="5B4B05C8"/>
    <w:multiLevelType w:val="hybridMultilevel"/>
    <w:tmpl w:val="606A18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C9B00C5"/>
    <w:multiLevelType w:val="multilevel"/>
    <w:tmpl w:val="3EE08A70"/>
    <w:styleLink w:val="Legalnumbering"/>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0403D47"/>
    <w:multiLevelType w:val="hybridMultilevel"/>
    <w:tmpl w:val="DA4C544C"/>
    <w:lvl w:ilvl="0" w:tplc="4878799C">
      <w:numFmt w:val="bullet"/>
      <w:lvlText w:val="-"/>
      <w:lvlJc w:val="left"/>
      <w:pPr>
        <w:ind w:left="473" w:hanging="360"/>
      </w:pPr>
      <w:rPr>
        <w:rFonts w:ascii="Arial" w:eastAsia="Times New Roman" w:hAnsi="Arial" w:cs="Aria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21" w15:restartNumberingAfterBreak="0">
    <w:nsid w:val="6D1937D6"/>
    <w:multiLevelType w:val="hybridMultilevel"/>
    <w:tmpl w:val="549EC6F0"/>
    <w:lvl w:ilvl="0" w:tplc="9770454E">
      <w:numFmt w:val="bullet"/>
      <w:lvlText w:val="-"/>
      <w:lvlJc w:val="left"/>
      <w:pPr>
        <w:ind w:left="502" w:hanging="360"/>
      </w:pPr>
      <w:rPr>
        <w:rFonts w:ascii="Calibri" w:eastAsiaTheme="minorHAnsi" w:hAnsi="Calibri" w:cs="Calibri" w:hint="default"/>
      </w:rPr>
    </w:lvl>
    <w:lvl w:ilvl="1" w:tplc="08090003">
      <w:start w:val="1"/>
      <w:numFmt w:val="bullet"/>
      <w:lvlText w:val="o"/>
      <w:lvlJc w:val="left"/>
      <w:pPr>
        <w:ind w:left="50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2" w15:restartNumberingAfterBreak="0">
    <w:nsid w:val="6E1E3B21"/>
    <w:multiLevelType w:val="multilevel"/>
    <w:tmpl w:val="CD386BF2"/>
    <w:styleLink w:val="Numberlist"/>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098647146">
    <w:abstractNumId w:val="22"/>
  </w:num>
  <w:num w:numId="2" w16cid:durableId="1471750762">
    <w:abstractNumId w:val="4"/>
  </w:num>
  <w:num w:numId="3" w16cid:durableId="661197660">
    <w:abstractNumId w:val="5"/>
  </w:num>
  <w:num w:numId="4" w16cid:durableId="2098093465">
    <w:abstractNumId w:val="10"/>
  </w:num>
  <w:num w:numId="5" w16cid:durableId="1629965793">
    <w:abstractNumId w:val="19"/>
  </w:num>
  <w:num w:numId="6" w16cid:durableId="1054232597">
    <w:abstractNumId w:val="11"/>
    <w:lvlOverride w:ilvl="0">
      <w:startOverride w:val="1"/>
    </w:lvlOverride>
  </w:num>
  <w:num w:numId="7" w16cid:durableId="1633515660">
    <w:abstractNumId w:val="16"/>
  </w:num>
  <w:num w:numId="8" w16cid:durableId="1471291133">
    <w:abstractNumId w:val="3"/>
  </w:num>
  <w:num w:numId="9" w16cid:durableId="1524973160">
    <w:abstractNumId w:val="13"/>
  </w:num>
  <w:num w:numId="10" w16cid:durableId="473718829">
    <w:abstractNumId w:val="1"/>
  </w:num>
  <w:num w:numId="11" w16cid:durableId="86076371">
    <w:abstractNumId w:val="11"/>
  </w:num>
  <w:num w:numId="12" w16cid:durableId="1349716729">
    <w:abstractNumId w:val="6"/>
  </w:num>
  <w:num w:numId="13" w16cid:durableId="424694128">
    <w:abstractNumId w:val="14"/>
  </w:num>
  <w:num w:numId="14" w16cid:durableId="2091778414">
    <w:abstractNumId w:val="17"/>
  </w:num>
  <w:num w:numId="15" w16cid:durableId="162208813">
    <w:abstractNumId w:val="8"/>
  </w:num>
  <w:num w:numId="16" w16cid:durableId="692221836">
    <w:abstractNumId w:val="12"/>
  </w:num>
  <w:num w:numId="17" w16cid:durableId="278267792">
    <w:abstractNumId w:val="7"/>
  </w:num>
  <w:num w:numId="18" w16cid:durableId="1265915174">
    <w:abstractNumId w:val="21"/>
  </w:num>
  <w:num w:numId="19" w16cid:durableId="1660884331">
    <w:abstractNumId w:val="18"/>
  </w:num>
  <w:num w:numId="20" w16cid:durableId="1265697556">
    <w:abstractNumId w:val="0"/>
  </w:num>
  <w:num w:numId="21" w16cid:durableId="1434327001">
    <w:abstractNumId w:val="9"/>
  </w:num>
  <w:num w:numId="22" w16cid:durableId="515655291">
    <w:abstractNumId w:val="2"/>
  </w:num>
  <w:num w:numId="23" w16cid:durableId="296642594">
    <w:abstractNumId w:val="15"/>
  </w:num>
  <w:num w:numId="24" w16cid:durableId="180516001">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removeDateAndTime/>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it-IT" w:vendorID="64" w:dllVersion="0" w:nlCheck="1" w:checkStyle="0"/>
  <w:proofState w:spelling="clean" w:grammar="clean"/>
  <w:attachedTemplate r:id="rId1"/>
  <w:revisionView w:markup="0"/>
  <w:documentProtection w:formatting="1" w:enforcement="1"/>
  <w:autoFormatOverride/>
  <w:styleLockTheme/>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DE1"/>
    <w:rsid w:val="00000167"/>
    <w:rsid w:val="00000228"/>
    <w:rsid w:val="00000B22"/>
    <w:rsid w:val="00000B9D"/>
    <w:rsid w:val="0000108D"/>
    <w:rsid w:val="0000140F"/>
    <w:rsid w:val="00001528"/>
    <w:rsid w:val="000015DE"/>
    <w:rsid w:val="00002166"/>
    <w:rsid w:val="0000277E"/>
    <w:rsid w:val="00002F9A"/>
    <w:rsid w:val="000031A6"/>
    <w:rsid w:val="00003AB0"/>
    <w:rsid w:val="00003AB5"/>
    <w:rsid w:val="00003DB7"/>
    <w:rsid w:val="00003E9D"/>
    <w:rsid w:val="0000407A"/>
    <w:rsid w:val="00004C8E"/>
    <w:rsid w:val="00005206"/>
    <w:rsid w:val="0000543E"/>
    <w:rsid w:val="00005AF4"/>
    <w:rsid w:val="00005DC6"/>
    <w:rsid w:val="00006068"/>
    <w:rsid w:val="00006217"/>
    <w:rsid w:val="000063CF"/>
    <w:rsid w:val="000065BB"/>
    <w:rsid w:val="000065E4"/>
    <w:rsid w:val="00006627"/>
    <w:rsid w:val="0000712A"/>
    <w:rsid w:val="00007678"/>
    <w:rsid w:val="00007D63"/>
    <w:rsid w:val="00007ED6"/>
    <w:rsid w:val="00007F98"/>
    <w:rsid w:val="000101C7"/>
    <w:rsid w:val="00010E1B"/>
    <w:rsid w:val="00011010"/>
    <w:rsid w:val="0001130D"/>
    <w:rsid w:val="000115BD"/>
    <w:rsid w:val="0001194D"/>
    <w:rsid w:val="000119D2"/>
    <w:rsid w:val="000128DF"/>
    <w:rsid w:val="00012D1A"/>
    <w:rsid w:val="00012FD7"/>
    <w:rsid w:val="00013204"/>
    <w:rsid w:val="0001347F"/>
    <w:rsid w:val="00013878"/>
    <w:rsid w:val="0001387A"/>
    <w:rsid w:val="00013B70"/>
    <w:rsid w:val="00013C37"/>
    <w:rsid w:val="000140F1"/>
    <w:rsid w:val="000144E1"/>
    <w:rsid w:val="00014B53"/>
    <w:rsid w:val="00014EB2"/>
    <w:rsid w:val="0001502F"/>
    <w:rsid w:val="000159EC"/>
    <w:rsid w:val="000160B7"/>
    <w:rsid w:val="00016C7E"/>
    <w:rsid w:val="00016F2F"/>
    <w:rsid w:val="00017221"/>
    <w:rsid w:val="00017C64"/>
    <w:rsid w:val="00020026"/>
    <w:rsid w:val="0002006F"/>
    <w:rsid w:val="00020C50"/>
    <w:rsid w:val="00020F19"/>
    <w:rsid w:val="00020FEA"/>
    <w:rsid w:val="0002120B"/>
    <w:rsid w:val="00021394"/>
    <w:rsid w:val="000216E5"/>
    <w:rsid w:val="00022490"/>
    <w:rsid w:val="00022DD3"/>
    <w:rsid w:val="00022F0F"/>
    <w:rsid w:val="00023642"/>
    <w:rsid w:val="00023671"/>
    <w:rsid w:val="000237D6"/>
    <w:rsid w:val="0002390F"/>
    <w:rsid w:val="00024345"/>
    <w:rsid w:val="0002442B"/>
    <w:rsid w:val="00024D00"/>
    <w:rsid w:val="000252A7"/>
    <w:rsid w:val="00025EFB"/>
    <w:rsid w:val="000269FC"/>
    <w:rsid w:val="00026A98"/>
    <w:rsid w:val="00026B14"/>
    <w:rsid w:val="00027117"/>
    <w:rsid w:val="0002741B"/>
    <w:rsid w:val="000274C6"/>
    <w:rsid w:val="00027DB5"/>
    <w:rsid w:val="00027EC2"/>
    <w:rsid w:val="00027F60"/>
    <w:rsid w:val="00030683"/>
    <w:rsid w:val="00030E87"/>
    <w:rsid w:val="00030EAB"/>
    <w:rsid w:val="00030EB7"/>
    <w:rsid w:val="00030F10"/>
    <w:rsid w:val="00031535"/>
    <w:rsid w:val="000317ED"/>
    <w:rsid w:val="0003268D"/>
    <w:rsid w:val="000330BF"/>
    <w:rsid w:val="000336C4"/>
    <w:rsid w:val="00033D5A"/>
    <w:rsid w:val="000345EF"/>
    <w:rsid w:val="0003528C"/>
    <w:rsid w:val="000358FE"/>
    <w:rsid w:val="00035D1E"/>
    <w:rsid w:val="00035DFF"/>
    <w:rsid w:val="00035E97"/>
    <w:rsid w:val="00036364"/>
    <w:rsid w:val="00036E85"/>
    <w:rsid w:val="0003745D"/>
    <w:rsid w:val="00037F98"/>
    <w:rsid w:val="00040007"/>
    <w:rsid w:val="0004017A"/>
    <w:rsid w:val="000404FF"/>
    <w:rsid w:val="00040AF3"/>
    <w:rsid w:val="00040D4F"/>
    <w:rsid w:val="00040E91"/>
    <w:rsid w:val="000410F0"/>
    <w:rsid w:val="00041CC7"/>
    <w:rsid w:val="00041DE6"/>
    <w:rsid w:val="00042005"/>
    <w:rsid w:val="000421DB"/>
    <w:rsid w:val="00042CFB"/>
    <w:rsid w:val="00042FA6"/>
    <w:rsid w:val="00043A99"/>
    <w:rsid w:val="00044818"/>
    <w:rsid w:val="0004499E"/>
    <w:rsid w:val="0004501F"/>
    <w:rsid w:val="0004522A"/>
    <w:rsid w:val="000455B6"/>
    <w:rsid w:val="00046216"/>
    <w:rsid w:val="0004642F"/>
    <w:rsid w:val="000471AD"/>
    <w:rsid w:val="000472F5"/>
    <w:rsid w:val="00047603"/>
    <w:rsid w:val="00047623"/>
    <w:rsid w:val="00047DF3"/>
    <w:rsid w:val="00047E17"/>
    <w:rsid w:val="00047F0E"/>
    <w:rsid w:val="000500CB"/>
    <w:rsid w:val="000507E2"/>
    <w:rsid w:val="000511D7"/>
    <w:rsid w:val="0005159D"/>
    <w:rsid w:val="000515B1"/>
    <w:rsid w:val="000516EF"/>
    <w:rsid w:val="000518B2"/>
    <w:rsid w:val="00052A82"/>
    <w:rsid w:val="00052E1C"/>
    <w:rsid w:val="00052EE5"/>
    <w:rsid w:val="000534E4"/>
    <w:rsid w:val="00053715"/>
    <w:rsid w:val="00053BD1"/>
    <w:rsid w:val="00053D6F"/>
    <w:rsid w:val="00054041"/>
    <w:rsid w:val="000542D4"/>
    <w:rsid w:val="00054AD2"/>
    <w:rsid w:val="00054BF2"/>
    <w:rsid w:val="00054FED"/>
    <w:rsid w:val="00055053"/>
    <w:rsid w:val="00055082"/>
    <w:rsid w:val="000555B1"/>
    <w:rsid w:val="000563F1"/>
    <w:rsid w:val="0005678E"/>
    <w:rsid w:val="000575C8"/>
    <w:rsid w:val="000578CC"/>
    <w:rsid w:val="00060CDD"/>
    <w:rsid w:val="00060E1E"/>
    <w:rsid w:val="000619BC"/>
    <w:rsid w:val="00061AE6"/>
    <w:rsid w:val="0006261C"/>
    <w:rsid w:val="0006273A"/>
    <w:rsid w:val="000632C1"/>
    <w:rsid w:val="00063DC9"/>
    <w:rsid w:val="00064166"/>
    <w:rsid w:val="0006424A"/>
    <w:rsid w:val="00064AEF"/>
    <w:rsid w:val="00064B13"/>
    <w:rsid w:val="0006512A"/>
    <w:rsid w:val="00065155"/>
    <w:rsid w:val="000657ED"/>
    <w:rsid w:val="00066010"/>
    <w:rsid w:val="0006603A"/>
    <w:rsid w:val="000668F8"/>
    <w:rsid w:val="00066FA1"/>
    <w:rsid w:val="00067184"/>
    <w:rsid w:val="000677DB"/>
    <w:rsid w:val="00067986"/>
    <w:rsid w:val="00070327"/>
    <w:rsid w:val="0007066C"/>
    <w:rsid w:val="00070AC5"/>
    <w:rsid w:val="00071996"/>
    <w:rsid w:val="00072022"/>
    <w:rsid w:val="00072370"/>
    <w:rsid w:val="00072775"/>
    <w:rsid w:val="0007278B"/>
    <w:rsid w:val="0007358A"/>
    <w:rsid w:val="00073ACD"/>
    <w:rsid w:val="00073ED6"/>
    <w:rsid w:val="00073F11"/>
    <w:rsid w:val="00074167"/>
    <w:rsid w:val="000748B6"/>
    <w:rsid w:val="00074C01"/>
    <w:rsid w:val="00074D85"/>
    <w:rsid w:val="00075E6C"/>
    <w:rsid w:val="00076BB9"/>
    <w:rsid w:val="00076C91"/>
    <w:rsid w:val="00076D79"/>
    <w:rsid w:val="00077154"/>
    <w:rsid w:val="0007788C"/>
    <w:rsid w:val="0007791F"/>
    <w:rsid w:val="00077DF1"/>
    <w:rsid w:val="0008025A"/>
    <w:rsid w:val="00081179"/>
    <w:rsid w:val="000811EE"/>
    <w:rsid w:val="000816F1"/>
    <w:rsid w:val="000818FC"/>
    <w:rsid w:val="00081F08"/>
    <w:rsid w:val="00082758"/>
    <w:rsid w:val="00082933"/>
    <w:rsid w:val="000834D7"/>
    <w:rsid w:val="0008366A"/>
    <w:rsid w:val="00083CA5"/>
    <w:rsid w:val="00084211"/>
    <w:rsid w:val="000843F9"/>
    <w:rsid w:val="00084843"/>
    <w:rsid w:val="00084AD6"/>
    <w:rsid w:val="00084B96"/>
    <w:rsid w:val="00084C5F"/>
    <w:rsid w:val="00084E7E"/>
    <w:rsid w:val="000853F8"/>
    <w:rsid w:val="0008547E"/>
    <w:rsid w:val="00085A27"/>
    <w:rsid w:val="00085AFA"/>
    <w:rsid w:val="00085DBB"/>
    <w:rsid w:val="00085DC6"/>
    <w:rsid w:val="00086113"/>
    <w:rsid w:val="000871AD"/>
    <w:rsid w:val="00087376"/>
    <w:rsid w:val="00087AC0"/>
    <w:rsid w:val="00087F1C"/>
    <w:rsid w:val="00090B44"/>
    <w:rsid w:val="00091133"/>
    <w:rsid w:val="00091327"/>
    <w:rsid w:val="00091B04"/>
    <w:rsid w:val="00091EF1"/>
    <w:rsid w:val="00092181"/>
    <w:rsid w:val="000923A9"/>
    <w:rsid w:val="00092508"/>
    <w:rsid w:val="00092810"/>
    <w:rsid w:val="000932A9"/>
    <w:rsid w:val="00093B5A"/>
    <w:rsid w:val="00095031"/>
    <w:rsid w:val="00095382"/>
    <w:rsid w:val="00095A21"/>
    <w:rsid w:val="000960DD"/>
    <w:rsid w:val="0009680D"/>
    <w:rsid w:val="00096A2A"/>
    <w:rsid w:val="00096CF5"/>
    <w:rsid w:val="00096E21"/>
    <w:rsid w:val="00096F67"/>
    <w:rsid w:val="000971B6"/>
    <w:rsid w:val="0009734B"/>
    <w:rsid w:val="00097B40"/>
    <w:rsid w:val="00097F62"/>
    <w:rsid w:val="000A0416"/>
    <w:rsid w:val="000A0853"/>
    <w:rsid w:val="000A0FFA"/>
    <w:rsid w:val="000A1023"/>
    <w:rsid w:val="000A1294"/>
    <w:rsid w:val="000A1419"/>
    <w:rsid w:val="000A184F"/>
    <w:rsid w:val="000A1D38"/>
    <w:rsid w:val="000A2173"/>
    <w:rsid w:val="000A27A5"/>
    <w:rsid w:val="000A2BE9"/>
    <w:rsid w:val="000A2CEA"/>
    <w:rsid w:val="000A30DC"/>
    <w:rsid w:val="000A31D0"/>
    <w:rsid w:val="000A3250"/>
    <w:rsid w:val="000A3560"/>
    <w:rsid w:val="000A39D5"/>
    <w:rsid w:val="000A3DF5"/>
    <w:rsid w:val="000A40BF"/>
    <w:rsid w:val="000A4466"/>
    <w:rsid w:val="000A4521"/>
    <w:rsid w:val="000A48E9"/>
    <w:rsid w:val="000A4BE6"/>
    <w:rsid w:val="000A4D31"/>
    <w:rsid w:val="000A5282"/>
    <w:rsid w:val="000A530A"/>
    <w:rsid w:val="000A571A"/>
    <w:rsid w:val="000A5B17"/>
    <w:rsid w:val="000A646D"/>
    <w:rsid w:val="000A689C"/>
    <w:rsid w:val="000A7445"/>
    <w:rsid w:val="000A7546"/>
    <w:rsid w:val="000A75A7"/>
    <w:rsid w:val="000B004C"/>
    <w:rsid w:val="000B04E9"/>
    <w:rsid w:val="000B0A70"/>
    <w:rsid w:val="000B0F34"/>
    <w:rsid w:val="000B116B"/>
    <w:rsid w:val="000B206F"/>
    <w:rsid w:val="000B20E2"/>
    <w:rsid w:val="000B20F9"/>
    <w:rsid w:val="000B2EF8"/>
    <w:rsid w:val="000B3223"/>
    <w:rsid w:val="000B3379"/>
    <w:rsid w:val="000B3385"/>
    <w:rsid w:val="000B3684"/>
    <w:rsid w:val="000B3B64"/>
    <w:rsid w:val="000B3F7F"/>
    <w:rsid w:val="000B48EB"/>
    <w:rsid w:val="000B4A84"/>
    <w:rsid w:val="000B4AB9"/>
    <w:rsid w:val="000B50D0"/>
    <w:rsid w:val="000B5160"/>
    <w:rsid w:val="000B51A6"/>
    <w:rsid w:val="000B558D"/>
    <w:rsid w:val="000B5CD6"/>
    <w:rsid w:val="000B5D0D"/>
    <w:rsid w:val="000B60A9"/>
    <w:rsid w:val="000B60B4"/>
    <w:rsid w:val="000B6608"/>
    <w:rsid w:val="000B6B4A"/>
    <w:rsid w:val="000B7B18"/>
    <w:rsid w:val="000B7F4A"/>
    <w:rsid w:val="000C005D"/>
    <w:rsid w:val="000C00DA"/>
    <w:rsid w:val="000C0494"/>
    <w:rsid w:val="000C10AB"/>
    <w:rsid w:val="000C10BC"/>
    <w:rsid w:val="000C1940"/>
    <w:rsid w:val="000C1C33"/>
    <w:rsid w:val="000C2A31"/>
    <w:rsid w:val="000C328B"/>
    <w:rsid w:val="000C3E6B"/>
    <w:rsid w:val="000C4109"/>
    <w:rsid w:val="000C415B"/>
    <w:rsid w:val="000C4C3D"/>
    <w:rsid w:val="000C4EB7"/>
    <w:rsid w:val="000C537E"/>
    <w:rsid w:val="000C5462"/>
    <w:rsid w:val="000C59D1"/>
    <w:rsid w:val="000C5EB4"/>
    <w:rsid w:val="000C5F26"/>
    <w:rsid w:val="000C6121"/>
    <w:rsid w:val="000C6153"/>
    <w:rsid w:val="000C638F"/>
    <w:rsid w:val="000C6B44"/>
    <w:rsid w:val="000C6BB1"/>
    <w:rsid w:val="000C7002"/>
    <w:rsid w:val="000C734B"/>
    <w:rsid w:val="000C74CA"/>
    <w:rsid w:val="000C79AC"/>
    <w:rsid w:val="000C79D1"/>
    <w:rsid w:val="000D0624"/>
    <w:rsid w:val="000D0BCD"/>
    <w:rsid w:val="000D0DED"/>
    <w:rsid w:val="000D2107"/>
    <w:rsid w:val="000D22DB"/>
    <w:rsid w:val="000D24DF"/>
    <w:rsid w:val="000D2BC0"/>
    <w:rsid w:val="000D3247"/>
    <w:rsid w:val="000D3C65"/>
    <w:rsid w:val="000D44CA"/>
    <w:rsid w:val="000D4D45"/>
    <w:rsid w:val="000D4E0A"/>
    <w:rsid w:val="000D4FFD"/>
    <w:rsid w:val="000D5185"/>
    <w:rsid w:val="000D5443"/>
    <w:rsid w:val="000D5A45"/>
    <w:rsid w:val="000D61F0"/>
    <w:rsid w:val="000D622A"/>
    <w:rsid w:val="000D67BF"/>
    <w:rsid w:val="000D6A1D"/>
    <w:rsid w:val="000D6CBF"/>
    <w:rsid w:val="000D7299"/>
    <w:rsid w:val="000D769F"/>
    <w:rsid w:val="000D7888"/>
    <w:rsid w:val="000D78AB"/>
    <w:rsid w:val="000D7956"/>
    <w:rsid w:val="000D7CC6"/>
    <w:rsid w:val="000E032F"/>
    <w:rsid w:val="000E12D0"/>
    <w:rsid w:val="000E14F2"/>
    <w:rsid w:val="000E1A66"/>
    <w:rsid w:val="000E1E75"/>
    <w:rsid w:val="000E264D"/>
    <w:rsid w:val="000E2D24"/>
    <w:rsid w:val="000E33A2"/>
    <w:rsid w:val="000E3509"/>
    <w:rsid w:val="000E38D2"/>
    <w:rsid w:val="000E3EC7"/>
    <w:rsid w:val="000E3FC4"/>
    <w:rsid w:val="000E4767"/>
    <w:rsid w:val="000E5204"/>
    <w:rsid w:val="000E5234"/>
    <w:rsid w:val="000E5881"/>
    <w:rsid w:val="000E653C"/>
    <w:rsid w:val="000E67E5"/>
    <w:rsid w:val="000E69C8"/>
    <w:rsid w:val="000E6FC2"/>
    <w:rsid w:val="000E7291"/>
    <w:rsid w:val="000E79DA"/>
    <w:rsid w:val="000E7D53"/>
    <w:rsid w:val="000F064C"/>
    <w:rsid w:val="000F06C2"/>
    <w:rsid w:val="000F1247"/>
    <w:rsid w:val="000F12C2"/>
    <w:rsid w:val="000F1832"/>
    <w:rsid w:val="000F2AAB"/>
    <w:rsid w:val="000F30EF"/>
    <w:rsid w:val="000F3191"/>
    <w:rsid w:val="000F3401"/>
    <w:rsid w:val="000F35A9"/>
    <w:rsid w:val="000F40A5"/>
    <w:rsid w:val="000F451E"/>
    <w:rsid w:val="000F4B1B"/>
    <w:rsid w:val="000F4DF7"/>
    <w:rsid w:val="000F55DF"/>
    <w:rsid w:val="000F56EA"/>
    <w:rsid w:val="000F5EA0"/>
    <w:rsid w:val="000F6050"/>
    <w:rsid w:val="000F61D8"/>
    <w:rsid w:val="000F64E1"/>
    <w:rsid w:val="000F7476"/>
    <w:rsid w:val="000F75EC"/>
    <w:rsid w:val="000F7850"/>
    <w:rsid w:val="000F7ACD"/>
    <w:rsid w:val="0010012B"/>
    <w:rsid w:val="00100CFB"/>
    <w:rsid w:val="001017B9"/>
    <w:rsid w:val="001018EE"/>
    <w:rsid w:val="00101956"/>
    <w:rsid w:val="00101A63"/>
    <w:rsid w:val="00101C89"/>
    <w:rsid w:val="00101E06"/>
    <w:rsid w:val="00102016"/>
    <w:rsid w:val="00102AEB"/>
    <w:rsid w:val="00103721"/>
    <w:rsid w:val="00103CE1"/>
    <w:rsid w:val="00103EFA"/>
    <w:rsid w:val="00104324"/>
    <w:rsid w:val="001044C4"/>
    <w:rsid w:val="0010461A"/>
    <w:rsid w:val="00105A6D"/>
    <w:rsid w:val="0010658D"/>
    <w:rsid w:val="00106613"/>
    <w:rsid w:val="0010696F"/>
    <w:rsid w:val="00106A1A"/>
    <w:rsid w:val="0010760D"/>
    <w:rsid w:val="0010785C"/>
    <w:rsid w:val="00107BD7"/>
    <w:rsid w:val="00107D8A"/>
    <w:rsid w:val="00110022"/>
    <w:rsid w:val="00110489"/>
    <w:rsid w:val="0011083E"/>
    <w:rsid w:val="00111477"/>
    <w:rsid w:val="001114F9"/>
    <w:rsid w:val="00111BA5"/>
    <w:rsid w:val="00112140"/>
    <w:rsid w:val="001129F9"/>
    <w:rsid w:val="00112D56"/>
    <w:rsid w:val="00112D94"/>
    <w:rsid w:val="00113477"/>
    <w:rsid w:val="00113B0D"/>
    <w:rsid w:val="00113CA7"/>
    <w:rsid w:val="001141B5"/>
    <w:rsid w:val="001146C5"/>
    <w:rsid w:val="00114DC6"/>
    <w:rsid w:val="0011517D"/>
    <w:rsid w:val="00116595"/>
    <w:rsid w:val="00116851"/>
    <w:rsid w:val="00116FFE"/>
    <w:rsid w:val="0011717F"/>
    <w:rsid w:val="00117F9C"/>
    <w:rsid w:val="001209D6"/>
    <w:rsid w:val="00121593"/>
    <w:rsid w:val="0012180B"/>
    <w:rsid w:val="00121BA4"/>
    <w:rsid w:val="001226B6"/>
    <w:rsid w:val="00122886"/>
    <w:rsid w:val="00122BFD"/>
    <w:rsid w:val="0012305C"/>
    <w:rsid w:val="00123705"/>
    <w:rsid w:val="001237B6"/>
    <w:rsid w:val="001240A5"/>
    <w:rsid w:val="001242AF"/>
    <w:rsid w:val="00124375"/>
    <w:rsid w:val="00124828"/>
    <w:rsid w:val="00124D6B"/>
    <w:rsid w:val="00125A89"/>
    <w:rsid w:val="001260A2"/>
    <w:rsid w:val="00126605"/>
    <w:rsid w:val="00126B8E"/>
    <w:rsid w:val="00126D57"/>
    <w:rsid w:val="00127427"/>
    <w:rsid w:val="001274C0"/>
    <w:rsid w:val="001276B1"/>
    <w:rsid w:val="0012782A"/>
    <w:rsid w:val="00127D8F"/>
    <w:rsid w:val="00127DA9"/>
    <w:rsid w:val="00127F4D"/>
    <w:rsid w:val="00130270"/>
    <w:rsid w:val="00130386"/>
    <w:rsid w:val="001304C2"/>
    <w:rsid w:val="00130A75"/>
    <w:rsid w:val="00131100"/>
    <w:rsid w:val="00132139"/>
    <w:rsid w:val="001326FD"/>
    <w:rsid w:val="0013295D"/>
    <w:rsid w:val="00132D8B"/>
    <w:rsid w:val="00133467"/>
    <w:rsid w:val="00133742"/>
    <w:rsid w:val="0013386E"/>
    <w:rsid w:val="0013389A"/>
    <w:rsid w:val="00133AB6"/>
    <w:rsid w:val="00133E16"/>
    <w:rsid w:val="0013419D"/>
    <w:rsid w:val="001342B6"/>
    <w:rsid w:val="00134701"/>
    <w:rsid w:val="00134F27"/>
    <w:rsid w:val="001351C6"/>
    <w:rsid w:val="001356D1"/>
    <w:rsid w:val="00136001"/>
    <w:rsid w:val="00136D1E"/>
    <w:rsid w:val="00137334"/>
    <w:rsid w:val="001374A3"/>
    <w:rsid w:val="00137669"/>
    <w:rsid w:val="001377E8"/>
    <w:rsid w:val="001401BD"/>
    <w:rsid w:val="001401DE"/>
    <w:rsid w:val="001405D9"/>
    <w:rsid w:val="0014093E"/>
    <w:rsid w:val="00140C20"/>
    <w:rsid w:val="00140D18"/>
    <w:rsid w:val="001418A0"/>
    <w:rsid w:val="00141C4D"/>
    <w:rsid w:val="00141C8B"/>
    <w:rsid w:val="00142697"/>
    <w:rsid w:val="001426D2"/>
    <w:rsid w:val="00142F79"/>
    <w:rsid w:val="00143339"/>
    <w:rsid w:val="00143874"/>
    <w:rsid w:val="00143F23"/>
    <w:rsid w:val="0014499B"/>
    <w:rsid w:val="00144C6D"/>
    <w:rsid w:val="00145300"/>
    <w:rsid w:val="00145524"/>
    <w:rsid w:val="00145E36"/>
    <w:rsid w:val="00145FFB"/>
    <w:rsid w:val="00146784"/>
    <w:rsid w:val="001476C8"/>
    <w:rsid w:val="0015030E"/>
    <w:rsid w:val="00150525"/>
    <w:rsid w:val="00150763"/>
    <w:rsid w:val="00150BDC"/>
    <w:rsid w:val="00150F06"/>
    <w:rsid w:val="0015140F"/>
    <w:rsid w:val="0015157E"/>
    <w:rsid w:val="001518AD"/>
    <w:rsid w:val="001522E5"/>
    <w:rsid w:val="00152499"/>
    <w:rsid w:val="00152EAB"/>
    <w:rsid w:val="001536B7"/>
    <w:rsid w:val="001541DA"/>
    <w:rsid w:val="001546EB"/>
    <w:rsid w:val="00154E6D"/>
    <w:rsid w:val="00155D7E"/>
    <w:rsid w:val="001570E1"/>
    <w:rsid w:val="00157175"/>
    <w:rsid w:val="001573E2"/>
    <w:rsid w:val="00157862"/>
    <w:rsid w:val="00157B1A"/>
    <w:rsid w:val="00157C07"/>
    <w:rsid w:val="001600A4"/>
    <w:rsid w:val="0016068C"/>
    <w:rsid w:val="00160830"/>
    <w:rsid w:val="0016086D"/>
    <w:rsid w:val="001610FB"/>
    <w:rsid w:val="00162113"/>
    <w:rsid w:val="00162323"/>
    <w:rsid w:val="00162ABE"/>
    <w:rsid w:val="00162C22"/>
    <w:rsid w:val="001634DD"/>
    <w:rsid w:val="00163C71"/>
    <w:rsid w:val="001645FC"/>
    <w:rsid w:val="00165C39"/>
    <w:rsid w:val="00165DEB"/>
    <w:rsid w:val="0016600E"/>
    <w:rsid w:val="0016632B"/>
    <w:rsid w:val="00166782"/>
    <w:rsid w:val="0016678F"/>
    <w:rsid w:val="0016796F"/>
    <w:rsid w:val="00167B6B"/>
    <w:rsid w:val="00167CC2"/>
    <w:rsid w:val="001708E0"/>
    <w:rsid w:val="00170994"/>
    <w:rsid w:val="00170C47"/>
    <w:rsid w:val="00170E14"/>
    <w:rsid w:val="00171E40"/>
    <w:rsid w:val="00172296"/>
    <w:rsid w:val="00172966"/>
    <w:rsid w:val="001729A4"/>
    <w:rsid w:val="00172CFD"/>
    <w:rsid w:val="00172FA1"/>
    <w:rsid w:val="0017384B"/>
    <w:rsid w:val="00173B2A"/>
    <w:rsid w:val="00173FF0"/>
    <w:rsid w:val="00174302"/>
    <w:rsid w:val="001744DF"/>
    <w:rsid w:val="00174AC5"/>
    <w:rsid w:val="00174D9F"/>
    <w:rsid w:val="00174DB9"/>
    <w:rsid w:val="00174F85"/>
    <w:rsid w:val="001756F7"/>
    <w:rsid w:val="001757AD"/>
    <w:rsid w:val="00175EBC"/>
    <w:rsid w:val="0017663C"/>
    <w:rsid w:val="0017758D"/>
    <w:rsid w:val="00177740"/>
    <w:rsid w:val="001778D8"/>
    <w:rsid w:val="00177AC9"/>
    <w:rsid w:val="00177C4A"/>
    <w:rsid w:val="00177D24"/>
    <w:rsid w:val="00177DB9"/>
    <w:rsid w:val="001801F5"/>
    <w:rsid w:val="00180445"/>
    <w:rsid w:val="0018076D"/>
    <w:rsid w:val="001808C5"/>
    <w:rsid w:val="00180AE0"/>
    <w:rsid w:val="00180ECE"/>
    <w:rsid w:val="00180EF3"/>
    <w:rsid w:val="00181010"/>
    <w:rsid w:val="00181152"/>
    <w:rsid w:val="00181291"/>
    <w:rsid w:val="001816C8"/>
    <w:rsid w:val="00182415"/>
    <w:rsid w:val="00182696"/>
    <w:rsid w:val="00182990"/>
    <w:rsid w:val="00182BE7"/>
    <w:rsid w:val="00182DF7"/>
    <w:rsid w:val="00182E46"/>
    <w:rsid w:val="001831D6"/>
    <w:rsid w:val="001834CD"/>
    <w:rsid w:val="00183705"/>
    <w:rsid w:val="001837C0"/>
    <w:rsid w:val="0018426B"/>
    <w:rsid w:val="00184344"/>
    <w:rsid w:val="00184ACC"/>
    <w:rsid w:val="00184CD7"/>
    <w:rsid w:val="00185366"/>
    <w:rsid w:val="001853C6"/>
    <w:rsid w:val="001854CE"/>
    <w:rsid w:val="00185EDE"/>
    <w:rsid w:val="0018628C"/>
    <w:rsid w:val="00186591"/>
    <w:rsid w:val="00186671"/>
    <w:rsid w:val="0018676E"/>
    <w:rsid w:val="00186A8D"/>
    <w:rsid w:val="00186DF2"/>
    <w:rsid w:val="00187072"/>
    <w:rsid w:val="0018720C"/>
    <w:rsid w:val="0018724E"/>
    <w:rsid w:val="00187446"/>
    <w:rsid w:val="001878FE"/>
    <w:rsid w:val="00187DFE"/>
    <w:rsid w:val="00187FE1"/>
    <w:rsid w:val="00190106"/>
    <w:rsid w:val="001904FA"/>
    <w:rsid w:val="001905BF"/>
    <w:rsid w:val="00191120"/>
    <w:rsid w:val="00191532"/>
    <w:rsid w:val="0019191A"/>
    <w:rsid w:val="00191C10"/>
    <w:rsid w:val="00191CA7"/>
    <w:rsid w:val="001923D7"/>
    <w:rsid w:val="00192431"/>
    <w:rsid w:val="00193009"/>
    <w:rsid w:val="0019399E"/>
    <w:rsid w:val="00194451"/>
    <w:rsid w:val="00194C92"/>
    <w:rsid w:val="001965C9"/>
    <w:rsid w:val="001965D6"/>
    <w:rsid w:val="00196644"/>
    <w:rsid w:val="00196807"/>
    <w:rsid w:val="001970E8"/>
    <w:rsid w:val="001974F4"/>
    <w:rsid w:val="0019771B"/>
    <w:rsid w:val="001978E4"/>
    <w:rsid w:val="00197A9D"/>
    <w:rsid w:val="00197EA3"/>
    <w:rsid w:val="00197F12"/>
    <w:rsid w:val="001A02DB"/>
    <w:rsid w:val="001A0356"/>
    <w:rsid w:val="001A0DDC"/>
    <w:rsid w:val="001A15FA"/>
    <w:rsid w:val="001A1A79"/>
    <w:rsid w:val="001A2063"/>
    <w:rsid w:val="001A25C3"/>
    <w:rsid w:val="001A2EAD"/>
    <w:rsid w:val="001A33EB"/>
    <w:rsid w:val="001A39BD"/>
    <w:rsid w:val="001A3E86"/>
    <w:rsid w:val="001A45F9"/>
    <w:rsid w:val="001A4675"/>
    <w:rsid w:val="001A46E2"/>
    <w:rsid w:val="001A4A84"/>
    <w:rsid w:val="001A4C9F"/>
    <w:rsid w:val="001A4DDC"/>
    <w:rsid w:val="001A56C9"/>
    <w:rsid w:val="001A57B4"/>
    <w:rsid w:val="001A6005"/>
    <w:rsid w:val="001A624B"/>
    <w:rsid w:val="001A77BE"/>
    <w:rsid w:val="001A7AF7"/>
    <w:rsid w:val="001A7C47"/>
    <w:rsid w:val="001B02D0"/>
    <w:rsid w:val="001B087B"/>
    <w:rsid w:val="001B0A3F"/>
    <w:rsid w:val="001B19AA"/>
    <w:rsid w:val="001B1A34"/>
    <w:rsid w:val="001B2426"/>
    <w:rsid w:val="001B2FC8"/>
    <w:rsid w:val="001B36D7"/>
    <w:rsid w:val="001B3923"/>
    <w:rsid w:val="001B3AE6"/>
    <w:rsid w:val="001B4462"/>
    <w:rsid w:val="001B4775"/>
    <w:rsid w:val="001B4DC8"/>
    <w:rsid w:val="001B5AEF"/>
    <w:rsid w:val="001B5DB6"/>
    <w:rsid w:val="001B648B"/>
    <w:rsid w:val="001B68AB"/>
    <w:rsid w:val="001B6CB2"/>
    <w:rsid w:val="001B75DA"/>
    <w:rsid w:val="001B775E"/>
    <w:rsid w:val="001B78D2"/>
    <w:rsid w:val="001C0045"/>
    <w:rsid w:val="001C0057"/>
    <w:rsid w:val="001C08C6"/>
    <w:rsid w:val="001C08EE"/>
    <w:rsid w:val="001C0E29"/>
    <w:rsid w:val="001C1419"/>
    <w:rsid w:val="001C18A3"/>
    <w:rsid w:val="001C2256"/>
    <w:rsid w:val="001C2A0E"/>
    <w:rsid w:val="001C2A91"/>
    <w:rsid w:val="001C2DA6"/>
    <w:rsid w:val="001C3588"/>
    <w:rsid w:val="001C3C17"/>
    <w:rsid w:val="001C4C49"/>
    <w:rsid w:val="001C53EB"/>
    <w:rsid w:val="001C65B8"/>
    <w:rsid w:val="001C6656"/>
    <w:rsid w:val="001C79D7"/>
    <w:rsid w:val="001C7CA6"/>
    <w:rsid w:val="001C7DF2"/>
    <w:rsid w:val="001D0FF3"/>
    <w:rsid w:val="001D1399"/>
    <w:rsid w:val="001D147D"/>
    <w:rsid w:val="001D163F"/>
    <w:rsid w:val="001D180E"/>
    <w:rsid w:val="001D1B13"/>
    <w:rsid w:val="001D1E23"/>
    <w:rsid w:val="001D2095"/>
    <w:rsid w:val="001D22AF"/>
    <w:rsid w:val="001D2C42"/>
    <w:rsid w:val="001D2DB8"/>
    <w:rsid w:val="001D2ED7"/>
    <w:rsid w:val="001D309B"/>
    <w:rsid w:val="001D3EFA"/>
    <w:rsid w:val="001D4638"/>
    <w:rsid w:val="001D4EA8"/>
    <w:rsid w:val="001D5341"/>
    <w:rsid w:val="001D5949"/>
    <w:rsid w:val="001D5955"/>
    <w:rsid w:val="001D5BDC"/>
    <w:rsid w:val="001D5BE6"/>
    <w:rsid w:val="001D5E64"/>
    <w:rsid w:val="001D60D7"/>
    <w:rsid w:val="001D618C"/>
    <w:rsid w:val="001D627E"/>
    <w:rsid w:val="001D6395"/>
    <w:rsid w:val="001D6A22"/>
    <w:rsid w:val="001D6B66"/>
    <w:rsid w:val="001D6F0C"/>
    <w:rsid w:val="001E00CB"/>
    <w:rsid w:val="001E0104"/>
    <w:rsid w:val="001E0522"/>
    <w:rsid w:val="001E070F"/>
    <w:rsid w:val="001E09F3"/>
    <w:rsid w:val="001E0A3A"/>
    <w:rsid w:val="001E0E86"/>
    <w:rsid w:val="001E111F"/>
    <w:rsid w:val="001E168F"/>
    <w:rsid w:val="001E1D1B"/>
    <w:rsid w:val="001E27D6"/>
    <w:rsid w:val="001E294F"/>
    <w:rsid w:val="001E2C36"/>
    <w:rsid w:val="001E30CD"/>
    <w:rsid w:val="001E34F4"/>
    <w:rsid w:val="001E39EF"/>
    <w:rsid w:val="001E3A2D"/>
    <w:rsid w:val="001E3B3E"/>
    <w:rsid w:val="001E4467"/>
    <w:rsid w:val="001E49EE"/>
    <w:rsid w:val="001E4A1F"/>
    <w:rsid w:val="001E4AA7"/>
    <w:rsid w:val="001E4B93"/>
    <w:rsid w:val="001E577F"/>
    <w:rsid w:val="001E5985"/>
    <w:rsid w:val="001E59E9"/>
    <w:rsid w:val="001E5D9F"/>
    <w:rsid w:val="001E5E4A"/>
    <w:rsid w:val="001E647B"/>
    <w:rsid w:val="001E6EA0"/>
    <w:rsid w:val="001E6F87"/>
    <w:rsid w:val="001E7082"/>
    <w:rsid w:val="001E7145"/>
    <w:rsid w:val="001E71B6"/>
    <w:rsid w:val="001E74E0"/>
    <w:rsid w:val="001F00DB"/>
    <w:rsid w:val="001F0A58"/>
    <w:rsid w:val="001F0F54"/>
    <w:rsid w:val="001F13B7"/>
    <w:rsid w:val="001F1916"/>
    <w:rsid w:val="001F19A0"/>
    <w:rsid w:val="001F1E16"/>
    <w:rsid w:val="001F1F03"/>
    <w:rsid w:val="001F1F6A"/>
    <w:rsid w:val="001F2325"/>
    <w:rsid w:val="001F26F0"/>
    <w:rsid w:val="001F2EF9"/>
    <w:rsid w:val="001F31C5"/>
    <w:rsid w:val="001F327C"/>
    <w:rsid w:val="001F3B4E"/>
    <w:rsid w:val="001F3D8D"/>
    <w:rsid w:val="001F4416"/>
    <w:rsid w:val="001F5B59"/>
    <w:rsid w:val="001F5DC9"/>
    <w:rsid w:val="001F640E"/>
    <w:rsid w:val="001F6D49"/>
    <w:rsid w:val="001F70E2"/>
    <w:rsid w:val="001F763C"/>
    <w:rsid w:val="001F7F0A"/>
    <w:rsid w:val="001F7F50"/>
    <w:rsid w:val="00200347"/>
    <w:rsid w:val="0020045F"/>
    <w:rsid w:val="00200D05"/>
    <w:rsid w:val="00201358"/>
    <w:rsid w:val="00201847"/>
    <w:rsid w:val="00201CFC"/>
    <w:rsid w:val="00201E4A"/>
    <w:rsid w:val="00202859"/>
    <w:rsid w:val="002028CE"/>
    <w:rsid w:val="00202F78"/>
    <w:rsid w:val="00203A9C"/>
    <w:rsid w:val="00203AD0"/>
    <w:rsid w:val="00204256"/>
    <w:rsid w:val="0020482C"/>
    <w:rsid w:val="00204945"/>
    <w:rsid w:val="00204C88"/>
    <w:rsid w:val="00206393"/>
    <w:rsid w:val="00206AAE"/>
    <w:rsid w:val="002072A7"/>
    <w:rsid w:val="002072B7"/>
    <w:rsid w:val="0020777A"/>
    <w:rsid w:val="002077D4"/>
    <w:rsid w:val="00207A10"/>
    <w:rsid w:val="00207EEA"/>
    <w:rsid w:val="00207F20"/>
    <w:rsid w:val="002105F4"/>
    <w:rsid w:val="0021160D"/>
    <w:rsid w:val="00212178"/>
    <w:rsid w:val="002127A7"/>
    <w:rsid w:val="002128A5"/>
    <w:rsid w:val="00212F42"/>
    <w:rsid w:val="0021309E"/>
    <w:rsid w:val="0021360B"/>
    <w:rsid w:val="00213787"/>
    <w:rsid w:val="00213FB2"/>
    <w:rsid w:val="00214EF2"/>
    <w:rsid w:val="00215E24"/>
    <w:rsid w:val="00216137"/>
    <w:rsid w:val="002163CD"/>
    <w:rsid w:val="00216950"/>
    <w:rsid w:val="00216C71"/>
    <w:rsid w:val="002179C2"/>
    <w:rsid w:val="00217CAA"/>
    <w:rsid w:val="00217FC2"/>
    <w:rsid w:val="0022028E"/>
    <w:rsid w:val="00220446"/>
    <w:rsid w:val="00220BB6"/>
    <w:rsid w:val="00220DA3"/>
    <w:rsid w:val="00221311"/>
    <w:rsid w:val="00221369"/>
    <w:rsid w:val="0022164E"/>
    <w:rsid w:val="002219DB"/>
    <w:rsid w:val="00221E08"/>
    <w:rsid w:val="00221F95"/>
    <w:rsid w:val="002227C0"/>
    <w:rsid w:val="002227C2"/>
    <w:rsid w:val="00222C36"/>
    <w:rsid w:val="00223102"/>
    <w:rsid w:val="00223577"/>
    <w:rsid w:val="00223C49"/>
    <w:rsid w:val="002247CB"/>
    <w:rsid w:val="00224A78"/>
    <w:rsid w:val="00224D37"/>
    <w:rsid w:val="0022560A"/>
    <w:rsid w:val="00225EE3"/>
    <w:rsid w:val="0022672D"/>
    <w:rsid w:val="00226B5E"/>
    <w:rsid w:val="00226C44"/>
    <w:rsid w:val="002278A9"/>
    <w:rsid w:val="002307B8"/>
    <w:rsid w:val="00230AC1"/>
    <w:rsid w:val="00231093"/>
    <w:rsid w:val="0023154A"/>
    <w:rsid w:val="00231602"/>
    <w:rsid w:val="002316C8"/>
    <w:rsid w:val="00231DEF"/>
    <w:rsid w:val="00231E0F"/>
    <w:rsid w:val="00232028"/>
    <w:rsid w:val="00232056"/>
    <w:rsid w:val="002321E0"/>
    <w:rsid w:val="00232BAF"/>
    <w:rsid w:val="00232E44"/>
    <w:rsid w:val="002342B3"/>
    <w:rsid w:val="002352DC"/>
    <w:rsid w:val="00235B9F"/>
    <w:rsid w:val="00235C0F"/>
    <w:rsid w:val="00236880"/>
    <w:rsid w:val="00236BAF"/>
    <w:rsid w:val="002370FB"/>
    <w:rsid w:val="00237356"/>
    <w:rsid w:val="00237ABC"/>
    <w:rsid w:val="00237AE4"/>
    <w:rsid w:val="00237BBB"/>
    <w:rsid w:val="00237E5B"/>
    <w:rsid w:val="002400DF"/>
    <w:rsid w:val="0024081B"/>
    <w:rsid w:val="00240B2B"/>
    <w:rsid w:val="002417A9"/>
    <w:rsid w:val="00242311"/>
    <w:rsid w:val="00242A19"/>
    <w:rsid w:val="00242CDB"/>
    <w:rsid w:val="00242FE8"/>
    <w:rsid w:val="0024384C"/>
    <w:rsid w:val="00243E89"/>
    <w:rsid w:val="002440D3"/>
    <w:rsid w:val="00244F9E"/>
    <w:rsid w:val="00245A14"/>
    <w:rsid w:val="002460AF"/>
    <w:rsid w:val="002465D7"/>
    <w:rsid w:val="002466E5"/>
    <w:rsid w:val="002467AE"/>
    <w:rsid w:val="00246DC2"/>
    <w:rsid w:val="00246E5D"/>
    <w:rsid w:val="00247720"/>
    <w:rsid w:val="00247DE2"/>
    <w:rsid w:val="00250584"/>
    <w:rsid w:val="00250C86"/>
    <w:rsid w:val="00250DC3"/>
    <w:rsid w:val="00251148"/>
    <w:rsid w:val="002529DA"/>
    <w:rsid w:val="00252AA3"/>
    <w:rsid w:val="00252B7F"/>
    <w:rsid w:val="00252E16"/>
    <w:rsid w:val="00253A1C"/>
    <w:rsid w:val="00253AE0"/>
    <w:rsid w:val="00254013"/>
    <w:rsid w:val="00255040"/>
    <w:rsid w:val="002555FE"/>
    <w:rsid w:val="00255852"/>
    <w:rsid w:val="00255856"/>
    <w:rsid w:val="00255AE0"/>
    <w:rsid w:val="00256621"/>
    <w:rsid w:val="002573BF"/>
    <w:rsid w:val="00257613"/>
    <w:rsid w:val="00257B28"/>
    <w:rsid w:val="00260016"/>
    <w:rsid w:val="0026030E"/>
    <w:rsid w:val="002605B7"/>
    <w:rsid w:val="002607B0"/>
    <w:rsid w:val="00260A08"/>
    <w:rsid w:val="00260CFE"/>
    <w:rsid w:val="00261146"/>
    <w:rsid w:val="00261309"/>
    <w:rsid w:val="002617A7"/>
    <w:rsid w:val="00261841"/>
    <w:rsid w:val="00261ACB"/>
    <w:rsid w:val="00261B96"/>
    <w:rsid w:val="00261CB0"/>
    <w:rsid w:val="00262436"/>
    <w:rsid w:val="00262C6E"/>
    <w:rsid w:val="002630E6"/>
    <w:rsid w:val="002632D4"/>
    <w:rsid w:val="002637AB"/>
    <w:rsid w:val="00263955"/>
    <w:rsid w:val="00263ABC"/>
    <w:rsid w:val="00263AE5"/>
    <w:rsid w:val="00263DC6"/>
    <w:rsid w:val="00263EA2"/>
    <w:rsid w:val="002642C7"/>
    <w:rsid w:val="002643E8"/>
    <w:rsid w:val="00264750"/>
    <w:rsid w:val="002650A1"/>
    <w:rsid w:val="002656CE"/>
    <w:rsid w:val="00265BF7"/>
    <w:rsid w:val="00265E8A"/>
    <w:rsid w:val="0026613F"/>
    <w:rsid w:val="0026620D"/>
    <w:rsid w:val="002664FF"/>
    <w:rsid w:val="00266802"/>
    <w:rsid w:val="00267547"/>
    <w:rsid w:val="00267775"/>
    <w:rsid w:val="00267CB5"/>
    <w:rsid w:val="00267E80"/>
    <w:rsid w:val="00267F28"/>
    <w:rsid w:val="00270108"/>
    <w:rsid w:val="0027028A"/>
    <w:rsid w:val="002704BE"/>
    <w:rsid w:val="002708EB"/>
    <w:rsid w:val="0027091A"/>
    <w:rsid w:val="002716DA"/>
    <w:rsid w:val="00271A38"/>
    <w:rsid w:val="00271C44"/>
    <w:rsid w:val="00271F3D"/>
    <w:rsid w:val="00272502"/>
    <w:rsid w:val="002727A6"/>
    <w:rsid w:val="00272850"/>
    <w:rsid w:val="00272894"/>
    <w:rsid w:val="0027290E"/>
    <w:rsid w:val="00273597"/>
    <w:rsid w:val="002738DA"/>
    <w:rsid w:val="00273AA4"/>
    <w:rsid w:val="00273D2D"/>
    <w:rsid w:val="002742DA"/>
    <w:rsid w:val="00274B97"/>
    <w:rsid w:val="00274C71"/>
    <w:rsid w:val="00275850"/>
    <w:rsid w:val="0027622B"/>
    <w:rsid w:val="00276405"/>
    <w:rsid w:val="00276853"/>
    <w:rsid w:val="00276B50"/>
    <w:rsid w:val="002770E0"/>
    <w:rsid w:val="0027733F"/>
    <w:rsid w:val="00277508"/>
    <w:rsid w:val="00277527"/>
    <w:rsid w:val="002775AA"/>
    <w:rsid w:val="00277DFA"/>
    <w:rsid w:val="00277E29"/>
    <w:rsid w:val="00277F80"/>
    <w:rsid w:val="00280547"/>
    <w:rsid w:val="00280A9B"/>
    <w:rsid w:val="00281083"/>
    <w:rsid w:val="00281120"/>
    <w:rsid w:val="00281824"/>
    <w:rsid w:val="00281B16"/>
    <w:rsid w:val="00281B77"/>
    <w:rsid w:val="00282292"/>
    <w:rsid w:val="002826FB"/>
    <w:rsid w:val="00282A90"/>
    <w:rsid w:val="00282EDA"/>
    <w:rsid w:val="00282FE1"/>
    <w:rsid w:val="00283B86"/>
    <w:rsid w:val="00283C0B"/>
    <w:rsid w:val="002843D8"/>
    <w:rsid w:val="00284BF0"/>
    <w:rsid w:val="00285A4D"/>
    <w:rsid w:val="00285ECA"/>
    <w:rsid w:val="002865BB"/>
    <w:rsid w:val="00286BB4"/>
    <w:rsid w:val="002871CE"/>
    <w:rsid w:val="0028763A"/>
    <w:rsid w:val="002877A1"/>
    <w:rsid w:val="00287B3E"/>
    <w:rsid w:val="00287F1D"/>
    <w:rsid w:val="0029028D"/>
    <w:rsid w:val="0029051B"/>
    <w:rsid w:val="002909E0"/>
    <w:rsid w:val="00290B90"/>
    <w:rsid w:val="00291A48"/>
    <w:rsid w:val="00291D4B"/>
    <w:rsid w:val="002920B0"/>
    <w:rsid w:val="002924A0"/>
    <w:rsid w:val="00292794"/>
    <w:rsid w:val="00292836"/>
    <w:rsid w:val="002928B0"/>
    <w:rsid w:val="00292ADC"/>
    <w:rsid w:val="002932AC"/>
    <w:rsid w:val="00293430"/>
    <w:rsid w:val="00293D2E"/>
    <w:rsid w:val="002943D7"/>
    <w:rsid w:val="002947FC"/>
    <w:rsid w:val="00294830"/>
    <w:rsid w:val="00294CA4"/>
    <w:rsid w:val="002952F4"/>
    <w:rsid w:val="002958DD"/>
    <w:rsid w:val="00296085"/>
    <w:rsid w:val="00296687"/>
    <w:rsid w:val="002966BD"/>
    <w:rsid w:val="00296993"/>
    <w:rsid w:val="00296D12"/>
    <w:rsid w:val="00296E96"/>
    <w:rsid w:val="00297E10"/>
    <w:rsid w:val="002A0282"/>
    <w:rsid w:val="002A09F7"/>
    <w:rsid w:val="002A0EF7"/>
    <w:rsid w:val="002A1568"/>
    <w:rsid w:val="002A19BA"/>
    <w:rsid w:val="002A1F82"/>
    <w:rsid w:val="002A269A"/>
    <w:rsid w:val="002A2B2A"/>
    <w:rsid w:val="002A2C24"/>
    <w:rsid w:val="002A2E11"/>
    <w:rsid w:val="002A2F44"/>
    <w:rsid w:val="002A34DD"/>
    <w:rsid w:val="002A423B"/>
    <w:rsid w:val="002A4446"/>
    <w:rsid w:val="002A4771"/>
    <w:rsid w:val="002A5298"/>
    <w:rsid w:val="002A6621"/>
    <w:rsid w:val="002A66D0"/>
    <w:rsid w:val="002A6985"/>
    <w:rsid w:val="002A69ED"/>
    <w:rsid w:val="002A6C5B"/>
    <w:rsid w:val="002A7578"/>
    <w:rsid w:val="002A772D"/>
    <w:rsid w:val="002B0580"/>
    <w:rsid w:val="002B0A0F"/>
    <w:rsid w:val="002B0DF9"/>
    <w:rsid w:val="002B12C1"/>
    <w:rsid w:val="002B1997"/>
    <w:rsid w:val="002B1EC5"/>
    <w:rsid w:val="002B26ED"/>
    <w:rsid w:val="002B2711"/>
    <w:rsid w:val="002B272F"/>
    <w:rsid w:val="002B2DDC"/>
    <w:rsid w:val="002B30C1"/>
    <w:rsid w:val="002B31E5"/>
    <w:rsid w:val="002B33B6"/>
    <w:rsid w:val="002B3D09"/>
    <w:rsid w:val="002B3E78"/>
    <w:rsid w:val="002B4129"/>
    <w:rsid w:val="002B4A1B"/>
    <w:rsid w:val="002B4DDF"/>
    <w:rsid w:val="002B4FA1"/>
    <w:rsid w:val="002B525A"/>
    <w:rsid w:val="002B5328"/>
    <w:rsid w:val="002B53EC"/>
    <w:rsid w:val="002B55B5"/>
    <w:rsid w:val="002B5848"/>
    <w:rsid w:val="002B5ABC"/>
    <w:rsid w:val="002B6917"/>
    <w:rsid w:val="002B6BC9"/>
    <w:rsid w:val="002B6DCA"/>
    <w:rsid w:val="002B7077"/>
    <w:rsid w:val="002B72E6"/>
    <w:rsid w:val="002B7327"/>
    <w:rsid w:val="002B76AE"/>
    <w:rsid w:val="002C0141"/>
    <w:rsid w:val="002C0BCA"/>
    <w:rsid w:val="002C0BDA"/>
    <w:rsid w:val="002C0D0B"/>
    <w:rsid w:val="002C0E58"/>
    <w:rsid w:val="002C11B0"/>
    <w:rsid w:val="002C1393"/>
    <w:rsid w:val="002C1AD6"/>
    <w:rsid w:val="002C1DFE"/>
    <w:rsid w:val="002C1FF6"/>
    <w:rsid w:val="002C24E0"/>
    <w:rsid w:val="002C3101"/>
    <w:rsid w:val="002C3CD7"/>
    <w:rsid w:val="002C3D10"/>
    <w:rsid w:val="002C424D"/>
    <w:rsid w:val="002C4D69"/>
    <w:rsid w:val="002C5352"/>
    <w:rsid w:val="002C5FE6"/>
    <w:rsid w:val="002C67F6"/>
    <w:rsid w:val="002C6D1E"/>
    <w:rsid w:val="002C7661"/>
    <w:rsid w:val="002C7822"/>
    <w:rsid w:val="002C79C3"/>
    <w:rsid w:val="002C7FC6"/>
    <w:rsid w:val="002D0954"/>
    <w:rsid w:val="002D0C62"/>
    <w:rsid w:val="002D10C1"/>
    <w:rsid w:val="002D15E0"/>
    <w:rsid w:val="002D170C"/>
    <w:rsid w:val="002D231E"/>
    <w:rsid w:val="002D2414"/>
    <w:rsid w:val="002D2471"/>
    <w:rsid w:val="002D2A64"/>
    <w:rsid w:val="002D2DFE"/>
    <w:rsid w:val="002D2ED6"/>
    <w:rsid w:val="002D41AE"/>
    <w:rsid w:val="002D4362"/>
    <w:rsid w:val="002D43A7"/>
    <w:rsid w:val="002D4578"/>
    <w:rsid w:val="002D4866"/>
    <w:rsid w:val="002D4AF7"/>
    <w:rsid w:val="002D53CC"/>
    <w:rsid w:val="002D5A77"/>
    <w:rsid w:val="002D64FA"/>
    <w:rsid w:val="002D65F0"/>
    <w:rsid w:val="002D6822"/>
    <w:rsid w:val="002D6C9D"/>
    <w:rsid w:val="002D6E2E"/>
    <w:rsid w:val="002D724A"/>
    <w:rsid w:val="002D7455"/>
    <w:rsid w:val="002E0081"/>
    <w:rsid w:val="002E048C"/>
    <w:rsid w:val="002E0C74"/>
    <w:rsid w:val="002E0E6D"/>
    <w:rsid w:val="002E1263"/>
    <w:rsid w:val="002E127D"/>
    <w:rsid w:val="002E154F"/>
    <w:rsid w:val="002E1F3D"/>
    <w:rsid w:val="002E2D0A"/>
    <w:rsid w:val="002E339D"/>
    <w:rsid w:val="002E34F7"/>
    <w:rsid w:val="002E3DD4"/>
    <w:rsid w:val="002E4343"/>
    <w:rsid w:val="002E44C6"/>
    <w:rsid w:val="002E4509"/>
    <w:rsid w:val="002E498D"/>
    <w:rsid w:val="002E4CB3"/>
    <w:rsid w:val="002E50BF"/>
    <w:rsid w:val="002E544E"/>
    <w:rsid w:val="002E546A"/>
    <w:rsid w:val="002E588F"/>
    <w:rsid w:val="002E5AE0"/>
    <w:rsid w:val="002E5D94"/>
    <w:rsid w:val="002E612B"/>
    <w:rsid w:val="002E66E5"/>
    <w:rsid w:val="002E6B98"/>
    <w:rsid w:val="002E6D06"/>
    <w:rsid w:val="002E7967"/>
    <w:rsid w:val="002E7F6B"/>
    <w:rsid w:val="002F02C1"/>
    <w:rsid w:val="002F032F"/>
    <w:rsid w:val="002F130B"/>
    <w:rsid w:val="002F133F"/>
    <w:rsid w:val="002F1CE3"/>
    <w:rsid w:val="002F234F"/>
    <w:rsid w:val="002F28E4"/>
    <w:rsid w:val="002F2AD1"/>
    <w:rsid w:val="002F328E"/>
    <w:rsid w:val="002F3A27"/>
    <w:rsid w:val="002F434F"/>
    <w:rsid w:val="002F46D5"/>
    <w:rsid w:val="002F4722"/>
    <w:rsid w:val="002F4D83"/>
    <w:rsid w:val="002F4D90"/>
    <w:rsid w:val="002F4DD8"/>
    <w:rsid w:val="002F5051"/>
    <w:rsid w:val="002F5169"/>
    <w:rsid w:val="002F52A4"/>
    <w:rsid w:val="002F54B9"/>
    <w:rsid w:val="002F555C"/>
    <w:rsid w:val="002F6345"/>
    <w:rsid w:val="002F6425"/>
    <w:rsid w:val="002F648D"/>
    <w:rsid w:val="002F6C40"/>
    <w:rsid w:val="002F6CC1"/>
    <w:rsid w:val="002F6E46"/>
    <w:rsid w:val="002F794F"/>
    <w:rsid w:val="002F79CD"/>
    <w:rsid w:val="00300CD8"/>
    <w:rsid w:val="00300D25"/>
    <w:rsid w:val="0030180C"/>
    <w:rsid w:val="00301AE4"/>
    <w:rsid w:val="00301AE9"/>
    <w:rsid w:val="00301FAD"/>
    <w:rsid w:val="00302BC3"/>
    <w:rsid w:val="0030344E"/>
    <w:rsid w:val="00303EBA"/>
    <w:rsid w:val="0030434B"/>
    <w:rsid w:val="00304374"/>
    <w:rsid w:val="00304401"/>
    <w:rsid w:val="0030550F"/>
    <w:rsid w:val="00305768"/>
    <w:rsid w:val="00306E59"/>
    <w:rsid w:val="00307201"/>
    <w:rsid w:val="003073A5"/>
    <w:rsid w:val="003076E2"/>
    <w:rsid w:val="003113B0"/>
    <w:rsid w:val="00311BFA"/>
    <w:rsid w:val="00311E6C"/>
    <w:rsid w:val="00312273"/>
    <w:rsid w:val="00312653"/>
    <w:rsid w:val="003126C5"/>
    <w:rsid w:val="003128B6"/>
    <w:rsid w:val="00312F3C"/>
    <w:rsid w:val="00313428"/>
    <w:rsid w:val="003137E1"/>
    <w:rsid w:val="0031389D"/>
    <w:rsid w:val="00313DAB"/>
    <w:rsid w:val="00314298"/>
    <w:rsid w:val="0031499D"/>
    <w:rsid w:val="0031502B"/>
    <w:rsid w:val="00315963"/>
    <w:rsid w:val="00315AE5"/>
    <w:rsid w:val="00315D30"/>
    <w:rsid w:val="0031636E"/>
    <w:rsid w:val="0031686B"/>
    <w:rsid w:val="00317174"/>
    <w:rsid w:val="003174BE"/>
    <w:rsid w:val="003178B9"/>
    <w:rsid w:val="00317B8C"/>
    <w:rsid w:val="00317F1C"/>
    <w:rsid w:val="0032012F"/>
    <w:rsid w:val="0032019F"/>
    <w:rsid w:val="00321458"/>
    <w:rsid w:val="003215AC"/>
    <w:rsid w:val="003215F2"/>
    <w:rsid w:val="00321D8C"/>
    <w:rsid w:val="0032209D"/>
    <w:rsid w:val="00322A5E"/>
    <w:rsid w:val="00322C8C"/>
    <w:rsid w:val="00323178"/>
    <w:rsid w:val="003231E0"/>
    <w:rsid w:val="00323213"/>
    <w:rsid w:val="003236EC"/>
    <w:rsid w:val="003239B5"/>
    <w:rsid w:val="00323A30"/>
    <w:rsid w:val="00324446"/>
    <w:rsid w:val="003246BB"/>
    <w:rsid w:val="00324CE0"/>
    <w:rsid w:val="00324D72"/>
    <w:rsid w:val="00325208"/>
    <w:rsid w:val="00325E07"/>
    <w:rsid w:val="00326701"/>
    <w:rsid w:val="00326DB9"/>
    <w:rsid w:val="00327C1E"/>
    <w:rsid w:val="00327DC7"/>
    <w:rsid w:val="00327F75"/>
    <w:rsid w:val="0033039E"/>
    <w:rsid w:val="0033076E"/>
    <w:rsid w:val="003309E9"/>
    <w:rsid w:val="00330A18"/>
    <w:rsid w:val="00331121"/>
    <w:rsid w:val="003315DD"/>
    <w:rsid w:val="0033160E"/>
    <w:rsid w:val="0033177E"/>
    <w:rsid w:val="00331A65"/>
    <w:rsid w:val="003329F7"/>
    <w:rsid w:val="00332A19"/>
    <w:rsid w:val="00332CC9"/>
    <w:rsid w:val="00332CEF"/>
    <w:rsid w:val="00332D0E"/>
    <w:rsid w:val="00332E3F"/>
    <w:rsid w:val="00332E5E"/>
    <w:rsid w:val="00333ABA"/>
    <w:rsid w:val="00333B2C"/>
    <w:rsid w:val="00333D32"/>
    <w:rsid w:val="00333D5A"/>
    <w:rsid w:val="00333DCD"/>
    <w:rsid w:val="003340D4"/>
    <w:rsid w:val="003344B3"/>
    <w:rsid w:val="00334FD0"/>
    <w:rsid w:val="0033539C"/>
    <w:rsid w:val="00335900"/>
    <w:rsid w:val="00335F19"/>
    <w:rsid w:val="00337952"/>
    <w:rsid w:val="0034045C"/>
    <w:rsid w:val="00340647"/>
    <w:rsid w:val="00340A2B"/>
    <w:rsid w:val="00340BBE"/>
    <w:rsid w:val="00340E49"/>
    <w:rsid w:val="00340ED6"/>
    <w:rsid w:val="00341409"/>
    <w:rsid w:val="003415B5"/>
    <w:rsid w:val="00341F09"/>
    <w:rsid w:val="00342C53"/>
    <w:rsid w:val="00343341"/>
    <w:rsid w:val="00343548"/>
    <w:rsid w:val="00343A72"/>
    <w:rsid w:val="00343A93"/>
    <w:rsid w:val="00343EFB"/>
    <w:rsid w:val="003446DB"/>
    <w:rsid w:val="003447A9"/>
    <w:rsid w:val="00344837"/>
    <w:rsid w:val="0034580D"/>
    <w:rsid w:val="00345D45"/>
    <w:rsid w:val="00346108"/>
    <w:rsid w:val="00346B6A"/>
    <w:rsid w:val="00346E4D"/>
    <w:rsid w:val="00347352"/>
    <w:rsid w:val="003474F2"/>
    <w:rsid w:val="00347D23"/>
    <w:rsid w:val="00350661"/>
    <w:rsid w:val="00350A97"/>
    <w:rsid w:val="00350B98"/>
    <w:rsid w:val="00350D30"/>
    <w:rsid w:val="0035129E"/>
    <w:rsid w:val="0035133C"/>
    <w:rsid w:val="0035151B"/>
    <w:rsid w:val="0035169C"/>
    <w:rsid w:val="003516FE"/>
    <w:rsid w:val="003518BB"/>
    <w:rsid w:val="0035209C"/>
    <w:rsid w:val="003523BB"/>
    <w:rsid w:val="003523C8"/>
    <w:rsid w:val="003526A2"/>
    <w:rsid w:val="00353E54"/>
    <w:rsid w:val="003542A1"/>
    <w:rsid w:val="003544B2"/>
    <w:rsid w:val="00354B3C"/>
    <w:rsid w:val="003551BF"/>
    <w:rsid w:val="003551E9"/>
    <w:rsid w:val="0035550F"/>
    <w:rsid w:val="0035590A"/>
    <w:rsid w:val="00355F95"/>
    <w:rsid w:val="003560AD"/>
    <w:rsid w:val="003562C9"/>
    <w:rsid w:val="0035647D"/>
    <w:rsid w:val="0035653C"/>
    <w:rsid w:val="0035666A"/>
    <w:rsid w:val="00356B8F"/>
    <w:rsid w:val="00356BB6"/>
    <w:rsid w:val="00356DC2"/>
    <w:rsid w:val="003572DC"/>
    <w:rsid w:val="003574A0"/>
    <w:rsid w:val="003608F3"/>
    <w:rsid w:val="00360AEF"/>
    <w:rsid w:val="00360FBB"/>
    <w:rsid w:val="003617F6"/>
    <w:rsid w:val="00361D07"/>
    <w:rsid w:val="00362C35"/>
    <w:rsid w:val="00362E86"/>
    <w:rsid w:val="00365498"/>
    <w:rsid w:val="003659F8"/>
    <w:rsid w:val="0036608C"/>
    <w:rsid w:val="003660E3"/>
    <w:rsid w:val="00366738"/>
    <w:rsid w:val="00366B10"/>
    <w:rsid w:val="00366BA3"/>
    <w:rsid w:val="00367396"/>
    <w:rsid w:val="00367BA1"/>
    <w:rsid w:val="00367E51"/>
    <w:rsid w:val="00370497"/>
    <w:rsid w:val="003708A8"/>
    <w:rsid w:val="00371020"/>
    <w:rsid w:val="00371382"/>
    <w:rsid w:val="00371428"/>
    <w:rsid w:val="003714AE"/>
    <w:rsid w:val="003716AD"/>
    <w:rsid w:val="0037185B"/>
    <w:rsid w:val="00372014"/>
    <w:rsid w:val="0037235F"/>
    <w:rsid w:val="00372455"/>
    <w:rsid w:val="00372745"/>
    <w:rsid w:val="00372A16"/>
    <w:rsid w:val="00372CE3"/>
    <w:rsid w:val="00372D5A"/>
    <w:rsid w:val="0037351A"/>
    <w:rsid w:val="003736B0"/>
    <w:rsid w:val="003736DB"/>
    <w:rsid w:val="00373DE9"/>
    <w:rsid w:val="00373F76"/>
    <w:rsid w:val="003748A2"/>
    <w:rsid w:val="00374AD9"/>
    <w:rsid w:val="00375B4B"/>
    <w:rsid w:val="0037629B"/>
    <w:rsid w:val="003765FA"/>
    <w:rsid w:val="00376B64"/>
    <w:rsid w:val="0037708F"/>
    <w:rsid w:val="00377BFE"/>
    <w:rsid w:val="00377C80"/>
    <w:rsid w:val="00380782"/>
    <w:rsid w:val="003812AB"/>
    <w:rsid w:val="0038148A"/>
    <w:rsid w:val="003824F5"/>
    <w:rsid w:val="00382887"/>
    <w:rsid w:val="00382E1C"/>
    <w:rsid w:val="00382EF5"/>
    <w:rsid w:val="00383005"/>
    <w:rsid w:val="0038306A"/>
    <w:rsid w:val="0038376F"/>
    <w:rsid w:val="00384725"/>
    <w:rsid w:val="00384E46"/>
    <w:rsid w:val="00384E72"/>
    <w:rsid w:val="0038526F"/>
    <w:rsid w:val="00385E43"/>
    <w:rsid w:val="0038633B"/>
    <w:rsid w:val="0038655C"/>
    <w:rsid w:val="00386A7E"/>
    <w:rsid w:val="00386D9E"/>
    <w:rsid w:val="00386DFD"/>
    <w:rsid w:val="003875DF"/>
    <w:rsid w:val="00387A1B"/>
    <w:rsid w:val="00387A6E"/>
    <w:rsid w:val="00387FC6"/>
    <w:rsid w:val="00390408"/>
    <w:rsid w:val="003907B6"/>
    <w:rsid w:val="00390FA4"/>
    <w:rsid w:val="00391D1A"/>
    <w:rsid w:val="00391F45"/>
    <w:rsid w:val="00392206"/>
    <w:rsid w:val="00392753"/>
    <w:rsid w:val="00392D38"/>
    <w:rsid w:val="003933B7"/>
    <w:rsid w:val="00393647"/>
    <w:rsid w:val="00393BE0"/>
    <w:rsid w:val="00393ED2"/>
    <w:rsid w:val="00394ECE"/>
    <w:rsid w:val="003950CC"/>
    <w:rsid w:val="0039517F"/>
    <w:rsid w:val="003958A4"/>
    <w:rsid w:val="0039597F"/>
    <w:rsid w:val="0039599D"/>
    <w:rsid w:val="00395BA5"/>
    <w:rsid w:val="003969EB"/>
    <w:rsid w:val="00396E07"/>
    <w:rsid w:val="003A01C3"/>
    <w:rsid w:val="003A0643"/>
    <w:rsid w:val="003A0906"/>
    <w:rsid w:val="003A0AA5"/>
    <w:rsid w:val="003A0D1E"/>
    <w:rsid w:val="003A0E8C"/>
    <w:rsid w:val="003A3418"/>
    <w:rsid w:val="003A3CC6"/>
    <w:rsid w:val="003A3E47"/>
    <w:rsid w:val="003A4E4D"/>
    <w:rsid w:val="003A563A"/>
    <w:rsid w:val="003A5A18"/>
    <w:rsid w:val="003A5CCD"/>
    <w:rsid w:val="003A5F94"/>
    <w:rsid w:val="003A6237"/>
    <w:rsid w:val="003A6513"/>
    <w:rsid w:val="003A669B"/>
    <w:rsid w:val="003A7591"/>
    <w:rsid w:val="003A7934"/>
    <w:rsid w:val="003A7C48"/>
    <w:rsid w:val="003A7FD7"/>
    <w:rsid w:val="003B06F1"/>
    <w:rsid w:val="003B0EE8"/>
    <w:rsid w:val="003B138D"/>
    <w:rsid w:val="003B14C6"/>
    <w:rsid w:val="003B14E3"/>
    <w:rsid w:val="003B17F3"/>
    <w:rsid w:val="003B19F2"/>
    <w:rsid w:val="003B1EF4"/>
    <w:rsid w:val="003B2072"/>
    <w:rsid w:val="003B209F"/>
    <w:rsid w:val="003B2269"/>
    <w:rsid w:val="003B25DB"/>
    <w:rsid w:val="003B28F3"/>
    <w:rsid w:val="003B2E98"/>
    <w:rsid w:val="003B3015"/>
    <w:rsid w:val="003B3257"/>
    <w:rsid w:val="003B38F0"/>
    <w:rsid w:val="003B394C"/>
    <w:rsid w:val="003B39AF"/>
    <w:rsid w:val="003B3E2F"/>
    <w:rsid w:val="003B43CA"/>
    <w:rsid w:val="003B4582"/>
    <w:rsid w:val="003B4B73"/>
    <w:rsid w:val="003B4D63"/>
    <w:rsid w:val="003B536C"/>
    <w:rsid w:val="003B622A"/>
    <w:rsid w:val="003B67F2"/>
    <w:rsid w:val="003B6B24"/>
    <w:rsid w:val="003B6B3B"/>
    <w:rsid w:val="003B6C7C"/>
    <w:rsid w:val="003B6E3F"/>
    <w:rsid w:val="003B6EFE"/>
    <w:rsid w:val="003B796A"/>
    <w:rsid w:val="003C0F5D"/>
    <w:rsid w:val="003C1B6E"/>
    <w:rsid w:val="003C1B98"/>
    <w:rsid w:val="003C2998"/>
    <w:rsid w:val="003C2AC7"/>
    <w:rsid w:val="003C2B44"/>
    <w:rsid w:val="003C3287"/>
    <w:rsid w:val="003C3645"/>
    <w:rsid w:val="003C36DB"/>
    <w:rsid w:val="003C3876"/>
    <w:rsid w:val="003C3A73"/>
    <w:rsid w:val="003C3E86"/>
    <w:rsid w:val="003C3F22"/>
    <w:rsid w:val="003C4B55"/>
    <w:rsid w:val="003C4BB5"/>
    <w:rsid w:val="003C4C7C"/>
    <w:rsid w:val="003C5337"/>
    <w:rsid w:val="003C56D6"/>
    <w:rsid w:val="003C599B"/>
    <w:rsid w:val="003C5A61"/>
    <w:rsid w:val="003C5A94"/>
    <w:rsid w:val="003C6282"/>
    <w:rsid w:val="003C6816"/>
    <w:rsid w:val="003C690A"/>
    <w:rsid w:val="003C742D"/>
    <w:rsid w:val="003C7A8D"/>
    <w:rsid w:val="003C7EB0"/>
    <w:rsid w:val="003D021F"/>
    <w:rsid w:val="003D0330"/>
    <w:rsid w:val="003D049A"/>
    <w:rsid w:val="003D0531"/>
    <w:rsid w:val="003D1082"/>
    <w:rsid w:val="003D28BD"/>
    <w:rsid w:val="003D2950"/>
    <w:rsid w:val="003D29A6"/>
    <w:rsid w:val="003D2CF6"/>
    <w:rsid w:val="003D395F"/>
    <w:rsid w:val="003D3DEE"/>
    <w:rsid w:val="003D42EF"/>
    <w:rsid w:val="003D4771"/>
    <w:rsid w:val="003D4A31"/>
    <w:rsid w:val="003D50F2"/>
    <w:rsid w:val="003D5754"/>
    <w:rsid w:val="003D59C8"/>
    <w:rsid w:val="003D5AA6"/>
    <w:rsid w:val="003D69B7"/>
    <w:rsid w:val="003D704C"/>
    <w:rsid w:val="003D70CF"/>
    <w:rsid w:val="003D70F2"/>
    <w:rsid w:val="003D748F"/>
    <w:rsid w:val="003D7D90"/>
    <w:rsid w:val="003E0C75"/>
    <w:rsid w:val="003E0EDA"/>
    <w:rsid w:val="003E1342"/>
    <w:rsid w:val="003E1C67"/>
    <w:rsid w:val="003E1E11"/>
    <w:rsid w:val="003E21F1"/>
    <w:rsid w:val="003E2796"/>
    <w:rsid w:val="003E2927"/>
    <w:rsid w:val="003E2C60"/>
    <w:rsid w:val="003E2E1C"/>
    <w:rsid w:val="003E38A2"/>
    <w:rsid w:val="003E3BAB"/>
    <w:rsid w:val="003E3CC1"/>
    <w:rsid w:val="003E40DB"/>
    <w:rsid w:val="003E42DB"/>
    <w:rsid w:val="003E4869"/>
    <w:rsid w:val="003E4A05"/>
    <w:rsid w:val="003E4CBF"/>
    <w:rsid w:val="003E4ED1"/>
    <w:rsid w:val="003E50A1"/>
    <w:rsid w:val="003E5105"/>
    <w:rsid w:val="003E533E"/>
    <w:rsid w:val="003E5A0D"/>
    <w:rsid w:val="003E5C32"/>
    <w:rsid w:val="003E6191"/>
    <w:rsid w:val="003E6E6A"/>
    <w:rsid w:val="003E6F23"/>
    <w:rsid w:val="003E7099"/>
    <w:rsid w:val="003E70C9"/>
    <w:rsid w:val="003E777A"/>
    <w:rsid w:val="003E7B23"/>
    <w:rsid w:val="003F0924"/>
    <w:rsid w:val="003F0EF3"/>
    <w:rsid w:val="003F1D2C"/>
    <w:rsid w:val="003F20A1"/>
    <w:rsid w:val="003F23F4"/>
    <w:rsid w:val="003F2631"/>
    <w:rsid w:val="003F26BE"/>
    <w:rsid w:val="003F29BD"/>
    <w:rsid w:val="003F2C25"/>
    <w:rsid w:val="003F2C26"/>
    <w:rsid w:val="003F2E66"/>
    <w:rsid w:val="003F32E9"/>
    <w:rsid w:val="003F33F4"/>
    <w:rsid w:val="003F3485"/>
    <w:rsid w:val="003F41AC"/>
    <w:rsid w:val="003F4522"/>
    <w:rsid w:val="003F458E"/>
    <w:rsid w:val="003F4C88"/>
    <w:rsid w:val="003F4D95"/>
    <w:rsid w:val="003F5013"/>
    <w:rsid w:val="003F5487"/>
    <w:rsid w:val="003F6355"/>
    <w:rsid w:val="003F6676"/>
    <w:rsid w:val="003F68A8"/>
    <w:rsid w:val="003F694A"/>
    <w:rsid w:val="003F6D11"/>
    <w:rsid w:val="003F7E5D"/>
    <w:rsid w:val="003F7F58"/>
    <w:rsid w:val="003F7FF6"/>
    <w:rsid w:val="00400789"/>
    <w:rsid w:val="00400B8A"/>
    <w:rsid w:val="00400CD8"/>
    <w:rsid w:val="00400E08"/>
    <w:rsid w:val="004015D6"/>
    <w:rsid w:val="00401620"/>
    <w:rsid w:val="00401643"/>
    <w:rsid w:val="00401CEE"/>
    <w:rsid w:val="00401E2E"/>
    <w:rsid w:val="00402186"/>
    <w:rsid w:val="0040232B"/>
    <w:rsid w:val="00402469"/>
    <w:rsid w:val="00402D41"/>
    <w:rsid w:val="00403162"/>
    <w:rsid w:val="00403484"/>
    <w:rsid w:val="004040FB"/>
    <w:rsid w:val="004042F6"/>
    <w:rsid w:val="00404777"/>
    <w:rsid w:val="00404FA6"/>
    <w:rsid w:val="00406158"/>
    <w:rsid w:val="00406797"/>
    <w:rsid w:val="004067C7"/>
    <w:rsid w:val="004069C7"/>
    <w:rsid w:val="00407A81"/>
    <w:rsid w:val="00407BBA"/>
    <w:rsid w:val="004103F4"/>
    <w:rsid w:val="00410891"/>
    <w:rsid w:val="00410C8F"/>
    <w:rsid w:val="00410D1A"/>
    <w:rsid w:val="004112C3"/>
    <w:rsid w:val="00411611"/>
    <w:rsid w:val="00411845"/>
    <w:rsid w:val="00411934"/>
    <w:rsid w:val="00411A20"/>
    <w:rsid w:val="00411B61"/>
    <w:rsid w:val="00411B90"/>
    <w:rsid w:val="00412401"/>
    <w:rsid w:val="0041354B"/>
    <w:rsid w:val="004136A2"/>
    <w:rsid w:val="004139DA"/>
    <w:rsid w:val="00413A89"/>
    <w:rsid w:val="00413FED"/>
    <w:rsid w:val="004142E6"/>
    <w:rsid w:val="004148CF"/>
    <w:rsid w:val="0041498B"/>
    <w:rsid w:val="00414F9A"/>
    <w:rsid w:val="004154CD"/>
    <w:rsid w:val="00415A89"/>
    <w:rsid w:val="00415AAB"/>
    <w:rsid w:val="00416087"/>
    <w:rsid w:val="0041642E"/>
    <w:rsid w:val="004165BC"/>
    <w:rsid w:val="004166BC"/>
    <w:rsid w:val="00416F21"/>
    <w:rsid w:val="004170EA"/>
    <w:rsid w:val="004172F0"/>
    <w:rsid w:val="004179D1"/>
    <w:rsid w:val="00417D91"/>
    <w:rsid w:val="004200EE"/>
    <w:rsid w:val="0042023C"/>
    <w:rsid w:val="00420392"/>
    <w:rsid w:val="00421007"/>
    <w:rsid w:val="0042167D"/>
    <w:rsid w:val="00421890"/>
    <w:rsid w:val="004218C4"/>
    <w:rsid w:val="004229E2"/>
    <w:rsid w:val="0042384B"/>
    <w:rsid w:val="00423A1A"/>
    <w:rsid w:val="00423BCE"/>
    <w:rsid w:val="00423FC4"/>
    <w:rsid w:val="0042462A"/>
    <w:rsid w:val="00424EF0"/>
    <w:rsid w:val="0042576D"/>
    <w:rsid w:val="00425E10"/>
    <w:rsid w:val="0042615D"/>
    <w:rsid w:val="004261D2"/>
    <w:rsid w:val="00426A8D"/>
    <w:rsid w:val="00426EB5"/>
    <w:rsid w:val="00427178"/>
    <w:rsid w:val="00427389"/>
    <w:rsid w:val="0042742F"/>
    <w:rsid w:val="00427564"/>
    <w:rsid w:val="00427B27"/>
    <w:rsid w:val="00427BA1"/>
    <w:rsid w:val="00430232"/>
    <w:rsid w:val="00430A80"/>
    <w:rsid w:val="00430A92"/>
    <w:rsid w:val="00430BB0"/>
    <w:rsid w:val="0043168C"/>
    <w:rsid w:val="00431A5D"/>
    <w:rsid w:val="00431F39"/>
    <w:rsid w:val="0043247B"/>
    <w:rsid w:val="00432645"/>
    <w:rsid w:val="00432926"/>
    <w:rsid w:val="00432EDB"/>
    <w:rsid w:val="00433B1B"/>
    <w:rsid w:val="00433D0F"/>
    <w:rsid w:val="00434858"/>
    <w:rsid w:val="00434DA2"/>
    <w:rsid w:val="00435452"/>
    <w:rsid w:val="0043567C"/>
    <w:rsid w:val="00437054"/>
    <w:rsid w:val="00437B15"/>
    <w:rsid w:val="00437C9C"/>
    <w:rsid w:val="00437CC8"/>
    <w:rsid w:val="00437F1B"/>
    <w:rsid w:val="00440B68"/>
    <w:rsid w:val="0044160F"/>
    <w:rsid w:val="00442221"/>
    <w:rsid w:val="00442635"/>
    <w:rsid w:val="004426F6"/>
    <w:rsid w:val="00442CD8"/>
    <w:rsid w:val="004432E5"/>
    <w:rsid w:val="00443EB0"/>
    <w:rsid w:val="004443B7"/>
    <w:rsid w:val="00444A2B"/>
    <w:rsid w:val="00444F82"/>
    <w:rsid w:val="004456DD"/>
    <w:rsid w:val="004459DA"/>
    <w:rsid w:val="00445A1F"/>
    <w:rsid w:val="00445DA8"/>
    <w:rsid w:val="00446098"/>
    <w:rsid w:val="00446344"/>
    <w:rsid w:val="0044645D"/>
    <w:rsid w:val="00446919"/>
    <w:rsid w:val="00446E5C"/>
    <w:rsid w:val="00447107"/>
    <w:rsid w:val="00447614"/>
    <w:rsid w:val="00450204"/>
    <w:rsid w:val="004514E4"/>
    <w:rsid w:val="00451B13"/>
    <w:rsid w:val="00451B74"/>
    <w:rsid w:val="004525D9"/>
    <w:rsid w:val="00453122"/>
    <w:rsid w:val="0045340E"/>
    <w:rsid w:val="00453A26"/>
    <w:rsid w:val="00454132"/>
    <w:rsid w:val="0045418E"/>
    <w:rsid w:val="0045428F"/>
    <w:rsid w:val="0045441E"/>
    <w:rsid w:val="00454854"/>
    <w:rsid w:val="004549BC"/>
    <w:rsid w:val="00454F88"/>
    <w:rsid w:val="004552EC"/>
    <w:rsid w:val="004558B5"/>
    <w:rsid w:val="004558EE"/>
    <w:rsid w:val="004559EA"/>
    <w:rsid w:val="00455A3F"/>
    <w:rsid w:val="00455DD2"/>
    <w:rsid w:val="00456039"/>
    <w:rsid w:val="0045702F"/>
    <w:rsid w:val="00457398"/>
    <w:rsid w:val="004579D2"/>
    <w:rsid w:val="00457A30"/>
    <w:rsid w:val="00460A2E"/>
    <w:rsid w:val="004611FF"/>
    <w:rsid w:val="00461E23"/>
    <w:rsid w:val="004620D5"/>
    <w:rsid w:val="00462793"/>
    <w:rsid w:val="00462D73"/>
    <w:rsid w:val="0046343B"/>
    <w:rsid w:val="0046351D"/>
    <w:rsid w:val="004638B6"/>
    <w:rsid w:val="004638C7"/>
    <w:rsid w:val="00463982"/>
    <w:rsid w:val="00463C91"/>
    <w:rsid w:val="00464308"/>
    <w:rsid w:val="00464414"/>
    <w:rsid w:val="00464757"/>
    <w:rsid w:val="004650C4"/>
    <w:rsid w:val="0046511E"/>
    <w:rsid w:val="00465494"/>
    <w:rsid w:val="00465947"/>
    <w:rsid w:val="00465BCA"/>
    <w:rsid w:val="00465CB2"/>
    <w:rsid w:val="00465F4E"/>
    <w:rsid w:val="004662E6"/>
    <w:rsid w:val="004662EB"/>
    <w:rsid w:val="004663D5"/>
    <w:rsid w:val="00466708"/>
    <w:rsid w:val="004669EB"/>
    <w:rsid w:val="00466A4E"/>
    <w:rsid w:val="0046723B"/>
    <w:rsid w:val="0046755B"/>
    <w:rsid w:val="0046793A"/>
    <w:rsid w:val="00467CDE"/>
    <w:rsid w:val="00467FDA"/>
    <w:rsid w:val="00470372"/>
    <w:rsid w:val="00471A27"/>
    <w:rsid w:val="00471C0B"/>
    <w:rsid w:val="00471CD4"/>
    <w:rsid w:val="00472867"/>
    <w:rsid w:val="00473157"/>
    <w:rsid w:val="004736AA"/>
    <w:rsid w:val="00473C3E"/>
    <w:rsid w:val="00473EF8"/>
    <w:rsid w:val="0047439A"/>
    <w:rsid w:val="00474846"/>
    <w:rsid w:val="004753F6"/>
    <w:rsid w:val="004760E8"/>
    <w:rsid w:val="00476156"/>
    <w:rsid w:val="004761FB"/>
    <w:rsid w:val="00476958"/>
    <w:rsid w:val="00476F72"/>
    <w:rsid w:val="004771C9"/>
    <w:rsid w:val="00480526"/>
    <w:rsid w:val="00480AE1"/>
    <w:rsid w:val="00480D1C"/>
    <w:rsid w:val="0048158D"/>
    <w:rsid w:val="00481EBF"/>
    <w:rsid w:val="00482700"/>
    <w:rsid w:val="00482712"/>
    <w:rsid w:val="0048286F"/>
    <w:rsid w:val="00482F1A"/>
    <w:rsid w:val="004835D3"/>
    <w:rsid w:val="00483737"/>
    <w:rsid w:val="0048385B"/>
    <w:rsid w:val="00483BA0"/>
    <w:rsid w:val="0048462F"/>
    <w:rsid w:val="00484B4C"/>
    <w:rsid w:val="00484FC3"/>
    <w:rsid w:val="00485362"/>
    <w:rsid w:val="00485422"/>
    <w:rsid w:val="00486252"/>
    <w:rsid w:val="00486A38"/>
    <w:rsid w:val="00486BE7"/>
    <w:rsid w:val="00487777"/>
    <w:rsid w:val="004877D9"/>
    <w:rsid w:val="00487A29"/>
    <w:rsid w:val="00490003"/>
    <w:rsid w:val="004904CE"/>
    <w:rsid w:val="00490999"/>
    <w:rsid w:val="00490BD3"/>
    <w:rsid w:val="0049102E"/>
    <w:rsid w:val="004930C1"/>
    <w:rsid w:val="00493193"/>
    <w:rsid w:val="00493C40"/>
    <w:rsid w:val="0049411B"/>
    <w:rsid w:val="004949DB"/>
    <w:rsid w:val="00494FCE"/>
    <w:rsid w:val="004950AB"/>
    <w:rsid w:val="004951DB"/>
    <w:rsid w:val="00495719"/>
    <w:rsid w:val="00496E2F"/>
    <w:rsid w:val="00497525"/>
    <w:rsid w:val="004976D4"/>
    <w:rsid w:val="00497C4A"/>
    <w:rsid w:val="00497D58"/>
    <w:rsid w:val="004A0705"/>
    <w:rsid w:val="004A0C7D"/>
    <w:rsid w:val="004A1358"/>
    <w:rsid w:val="004A13AF"/>
    <w:rsid w:val="004A1CB7"/>
    <w:rsid w:val="004A1CEE"/>
    <w:rsid w:val="004A1FCE"/>
    <w:rsid w:val="004A22B1"/>
    <w:rsid w:val="004A22E6"/>
    <w:rsid w:val="004A24D5"/>
    <w:rsid w:val="004A2A17"/>
    <w:rsid w:val="004A2F89"/>
    <w:rsid w:val="004A3443"/>
    <w:rsid w:val="004A34F4"/>
    <w:rsid w:val="004A3C52"/>
    <w:rsid w:val="004A3F29"/>
    <w:rsid w:val="004A44DD"/>
    <w:rsid w:val="004A4CBD"/>
    <w:rsid w:val="004A4DCB"/>
    <w:rsid w:val="004A5039"/>
    <w:rsid w:val="004A56CC"/>
    <w:rsid w:val="004A5E4C"/>
    <w:rsid w:val="004A5EE8"/>
    <w:rsid w:val="004A6F1C"/>
    <w:rsid w:val="004A714E"/>
    <w:rsid w:val="004A738A"/>
    <w:rsid w:val="004A772A"/>
    <w:rsid w:val="004A775E"/>
    <w:rsid w:val="004A7927"/>
    <w:rsid w:val="004B0559"/>
    <w:rsid w:val="004B0AB9"/>
    <w:rsid w:val="004B15AC"/>
    <w:rsid w:val="004B16F1"/>
    <w:rsid w:val="004B1866"/>
    <w:rsid w:val="004B1F2A"/>
    <w:rsid w:val="004B239B"/>
    <w:rsid w:val="004B26A5"/>
    <w:rsid w:val="004B2988"/>
    <w:rsid w:val="004B2E7D"/>
    <w:rsid w:val="004B32B7"/>
    <w:rsid w:val="004B41AE"/>
    <w:rsid w:val="004B4ECE"/>
    <w:rsid w:val="004B5EA5"/>
    <w:rsid w:val="004B6025"/>
    <w:rsid w:val="004B6049"/>
    <w:rsid w:val="004B6345"/>
    <w:rsid w:val="004B63FC"/>
    <w:rsid w:val="004B6447"/>
    <w:rsid w:val="004B6953"/>
    <w:rsid w:val="004B70F5"/>
    <w:rsid w:val="004B7D9D"/>
    <w:rsid w:val="004C0B8C"/>
    <w:rsid w:val="004C0CAB"/>
    <w:rsid w:val="004C149F"/>
    <w:rsid w:val="004C1B6A"/>
    <w:rsid w:val="004C1CA2"/>
    <w:rsid w:val="004C2224"/>
    <w:rsid w:val="004C226C"/>
    <w:rsid w:val="004C293D"/>
    <w:rsid w:val="004C4009"/>
    <w:rsid w:val="004C412A"/>
    <w:rsid w:val="004C4E61"/>
    <w:rsid w:val="004C5FC9"/>
    <w:rsid w:val="004C64FF"/>
    <w:rsid w:val="004D04D4"/>
    <w:rsid w:val="004D1B3B"/>
    <w:rsid w:val="004D1C0D"/>
    <w:rsid w:val="004D225A"/>
    <w:rsid w:val="004D2639"/>
    <w:rsid w:val="004D29B1"/>
    <w:rsid w:val="004D2D5F"/>
    <w:rsid w:val="004D2FEA"/>
    <w:rsid w:val="004D3259"/>
    <w:rsid w:val="004D33E0"/>
    <w:rsid w:val="004D34B4"/>
    <w:rsid w:val="004D38F7"/>
    <w:rsid w:val="004D3A8D"/>
    <w:rsid w:val="004D3DAB"/>
    <w:rsid w:val="004D3DCE"/>
    <w:rsid w:val="004D417F"/>
    <w:rsid w:val="004D4451"/>
    <w:rsid w:val="004D5011"/>
    <w:rsid w:val="004D5563"/>
    <w:rsid w:val="004D5BC3"/>
    <w:rsid w:val="004D5DC6"/>
    <w:rsid w:val="004D5F83"/>
    <w:rsid w:val="004D5F8D"/>
    <w:rsid w:val="004D619F"/>
    <w:rsid w:val="004D6268"/>
    <w:rsid w:val="004D70DF"/>
    <w:rsid w:val="004D7354"/>
    <w:rsid w:val="004D787F"/>
    <w:rsid w:val="004D7CC5"/>
    <w:rsid w:val="004D7E17"/>
    <w:rsid w:val="004E079A"/>
    <w:rsid w:val="004E07FF"/>
    <w:rsid w:val="004E0A15"/>
    <w:rsid w:val="004E0E9B"/>
    <w:rsid w:val="004E0F0C"/>
    <w:rsid w:val="004E10B1"/>
    <w:rsid w:val="004E10E3"/>
    <w:rsid w:val="004E204E"/>
    <w:rsid w:val="004E29C7"/>
    <w:rsid w:val="004E2AF6"/>
    <w:rsid w:val="004E2D55"/>
    <w:rsid w:val="004E3248"/>
    <w:rsid w:val="004E32BD"/>
    <w:rsid w:val="004E339E"/>
    <w:rsid w:val="004E3539"/>
    <w:rsid w:val="004E3934"/>
    <w:rsid w:val="004E3AEC"/>
    <w:rsid w:val="004E3F34"/>
    <w:rsid w:val="004E3FF0"/>
    <w:rsid w:val="004E432F"/>
    <w:rsid w:val="004E4747"/>
    <w:rsid w:val="004E4929"/>
    <w:rsid w:val="004E4F96"/>
    <w:rsid w:val="004E5121"/>
    <w:rsid w:val="004E5214"/>
    <w:rsid w:val="004E5FE6"/>
    <w:rsid w:val="004E6861"/>
    <w:rsid w:val="004E773B"/>
    <w:rsid w:val="004E7A7F"/>
    <w:rsid w:val="004E7C70"/>
    <w:rsid w:val="004F0C23"/>
    <w:rsid w:val="004F0FC5"/>
    <w:rsid w:val="004F119D"/>
    <w:rsid w:val="004F220B"/>
    <w:rsid w:val="004F23FE"/>
    <w:rsid w:val="004F2D8C"/>
    <w:rsid w:val="004F2DB3"/>
    <w:rsid w:val="004F302F"/>
    <w:rsid w:val="004F3124"/>
    <w:rsid w:val="004F3599"/>
    <w:rsid w:val="004F3ABE"/>
    <w:rsid w:val="004F3B49"/>
    <w:rsid w:val="004F3DF2"/>
    <w:rsid w:val="004F462E"/>
    <w:rsid w:val="004F4817"/>
    <w:rsid w:val="004F4951"/>
    <w:rsid w:val="004F498F"/>
    <w:rsid w:val="004F4AA5"/>
    <w:rsid w:val="004F4B3A"/>
    <w:rsid w:val="004F4D76"/>
    <w:rsid w:val="004F4DFB"/>
    <w:rsid w:val="004F5358"/>
    <w:rsid w:val="004F55AF"/>
    <w:rsid w:val="004F6D18"/>
    <w:rsid w:val="004F71D8"/>
    <w:rsid w:val="004F7BC7"/>
    <w:rsid w:val="004F7CF5"/>
    <w:rsid w:val="005002A9"/>
    <w:rsid w:val="00500810"/>
    <w:rsid w:val="00500AC4"/>
    <w:rsid w:val="00500EBD"/>
    <w:rsid w:val="00501438"/>
    <w:rsid w:val="005015D9"/>
    <w:rsid w:val="00501CC4"/>
    <w:rsid w:val="00501F27"/>
    <w:rsid w:val="00502042"/>
    <w:rsid w:val="00502485"/>
    <w:rsid w:val="00503099"/>
    <w:rsid w:val="005035BD"/>
    <w:rsid w:val="005042C0"/>
    <w:rsid w:val="00504D73"/>
    <w:rsid w:val="0050525B"/>
    <w:rsid w:val="00505732"/>
    <w:rsid w:val="00505B06"/>
    <w:rsid w:val="00505EB7"/>
    <w:rsid w:val="0050628A"/>
    <w:rsid w:val="00506363"/>
    <w:rsid w:val="005063DF"/>
    <w:rsid w:val="005067FB"/>
    <w:rsid w:val="00510153"/>
    <w:rsid w:val="0051106C"/>
    <w:rsid w:val="0051144D"/>
    <w:rsid w:val="00511693"/>
    <w:rsid w:val="00511999"/>
    <w:rsid w:val="00511B89"/>
    <w:rsid w:val="00511E6F"/>
    <w:rsid w:val="005122BD"/>
    <w:rsid w:val="005124E4"/>
    <w:rsid w:val="00512525"/>
    <w:rsid w:val="0051253D"/>
    <w:rsid w:val="005125FF"/>
    <w:rsid w:val="00512E68"/>
    <w:rsid w:val="00513FC6"/>
    <w:rsid w:val="005142DF"/>
    <w:rsid w:val="00514DC3"/>
    <w:rsid w:val="005150D4"/>
    <w:rsid w:val="00515896"/>
    <w:rsid w:val="005158ED"/>
    <w:rsid w:val="00515B4C"/>
    <w:rsid w:val="005169CB"/>
    <w:rsid w:val="0051754D"/>
    <w:rsid w:val="005175CA"/>
    <w:rsid w:val="00517C97"/>
    <w:rsid w:val="00517FB2"/>
    <w:rsid w:val="00517FE8"/>
    <w:rsid w:val="00520167"/>
    <w:rsid w:val="005201EB"/>
    <w:rsid w:val="00520285"/>
    <w:rsid w:val="00520693"/>
    <w:rsid w:val="00521353"/>
    <w:rsid w:val="005222D6"/>
    <w:rsid w:val="00522355"/>
    <w:rsid w:val="00522418"/>
    <w:rsid w:val="00522627"/>
    <w:rsid w:val="00523D29"/>
    <w:rsid w:val="005241C0"/>
    <w:rsid w:val="005242CE"/>
    <w:rsid w:val="005249F2"/>
    <w:rsid w:val="00525F2F"/>
    <w:rsid w:val="00526194"/>
    <w:rsid w:val="005267AF"/>
    <w:rsid w:val="00526800"/>
    <w:rsid w:val="00526A95"/>
    <w:rsid w:val="00526BD7"/>
    <w:rsid w:val="00527200"/>
    <w:rsid w:val="00527708"/>
    <w:rsid w:val="00530CA3"/>
    <w:rsid w:val="0053101E"/>
    <w:rsid w:val="0053120C"/>
    <w:rsid w:val="005318A0"/>
    <w:rsid w:val="00532181"/>
    <w:rsid w:val="005322AB"/>
    <w:rsid w:val="005323CD"/>
    <w:rsid w:val="00532936"/>
    <w:rsid w:val="0053311F"/>
    <w:rsid w:val="005331A1"/>
    <w:rsid w:val="005337FC"/>
    <w:rsid w:val="00533A04"/>
    <w:rsid w:val="0053439A"/>
    <w:rsid w:val="005344D4"/>
    <w:rsid w:val="00534AC7"/>
    <w:rsid w:val="00534E04"/>
    <w:rsid w:val="0053567E"/>
    <w:rsid w:val="005360D5"/>
    <w:rsid w:val="0053612E"/>
    <w:rsid w:val="0053710E"/>
    <w:rsid w:val="00537381"/>
    <w:rsid w:val="00537973"/>
    <w:rsid w:val="00537B59"/>
    <w:rsid w:val="0054007D"/>
    <w:rsid w:val="005403A2"/>
    <w:rsid w:val="00540D25"/>
    <w:rsid w:val="00540E95"/>
    <w:rsid w:val="00540FF7"/>
    <w:rsid w:val="005413F0"/>
    <w:rsid w:val="00541632"/>
    <w:rsid w:val="00541AA9"/>
    <w:rsid w:val="00541BF1"/>
    <w:rsid w:val="005429A2"/>
    <w:rsid w:val="00542D46"/>
    <w:rsid w:val="00542FB2"/>
    <w:rsid w:val="00543409"/>
    <w:rsid w:val="00543442"/>
    <w:rsid w:val="005435E6"/>
    <w:rsid w:val="00543606"/>
    <w:rsid w:val="00543812"/>
    <w:rsid w:val="005438E5"/>
    <w:rsid w:val="00543CE9"/>
    <w:rsid w:val="00544479"/>
    <w:rsid w:val="00544767"/>
    <w:rsid w:val="00544E87"/>
    <w:rsid w:val="00545246"/>
    <w:rsid w:val="00545338"/>
    <w:rsid w:val="0054581B"/>
    <w:rsid w:val="005459FE"/>
    <w:rsid w:val="00545DF0"/>
    <w:rsid w:val="00545F5B"/>
    <w:rsid w:val="005464A2"/>
    <w:rsid w:val="00546701"/>
    <w:rsid w:val="00546B68"/>
    <w:rsid w:val="00546C24"/>
    <w:rsid w:val="005471BC"/>
    <w:rsid w:val="005472E6"/>
    <w:rsid w:val="005473EB"/>
    <w:rsid w:val="00547B99"/>
    <w:rsid w:val="00547CB6"/>
    <w:rsid w:val="00547DF4"/>
    <w:rsid w:val="00547F46"/>
    <w:rsid w:val="00547FE8"/>
    <w:rsid w:val="00550119"/>
    <w:rsid w:val="00550382"/>
    <w:rsid w:val="0055122B"/>
    <w:rsid w:val="00551405"/>
    <w:rsid w:val="00551547"/>
    <w:rsid w:val="0055177E"/>
    <w:rsid w:val="00551788"/>
    <w:rsid w:val="00551F28"/>
    <w:rsid w:val="0055323C"/>
    <w:rsid w:val="00553575"/>
    <w:rsid w:val="00553C9C"/>
    <w:rsid w:val="005543E2"/>
    <w:rsid w:val="00554CE4"/>
    <w:rsid w:val="005554B9"/>
    <w:rsid w:val="00555D0D"/>
    <w:rsid w:val="00555DA0"/>
    <w:rsid w:val="00555E6C"/>
    <w:rsid w:val="00555EBA"/>
    <w:rsid w:val="00556EC4"/>
    <w:rsid w:val="00557018"/>
    <w:rsid w:val="00557325"/>
    <w:rsid w:val="005575CC"/>
    <w:rsid w:val="00557B99"/>
    <w:rsid w:val="00557C40"/>
    <w:rsid w:val="005608CB"/>
    <w:rsid w:val="00561148"/>
    <w:rsid w:val="005613BF"/>
    <w:rsid w:val="00561453"/>
    <w:rsid w:val="005616F1"/>
    <w:rsid w:val="005616F8"/>
    <w:rsid w:val="00561F2C"/>
    <w:rsid w:val="00561F5B"/>
    <w:rsid w:val="00562005"/>
    <w:rsid w:val="00562487"/>
    <w:rsid w:val="005626CC"/>
    <w:rsid w:val="00562811"/>
    <w:rsid w:val="005630C1"/>
    <w:rsid w:val="005636BF"/>
    <w:rsid w:val="00563EB5"/>
    <w:rsid w:val="00563EC5"/>
    <w:rsid w:val="00564819"/>
    <w:rsid w:val="00564D39"/>
    <w:rsid w:val="0056543E"/>
    <w:rsid w:val="00565526"/>
    <w:rsid w:val="00565813"/>
    <w:rsid w:val="00565A19"/>
    <w:rsid w:val="00565D17"/>
    <w:rsid w:val="00566615"/>
    <w:rsid w:val="00566A2F"/>
    <w:rsid w:val="00566E1F"/>
    <w:rsid w:val="00567B19"/>
    <w:rsid w:val="00570441"/>
    <w:rsid w:val="00570DEC"/>
    <w:rsid w:val="00570F17"/>
    <w:rsid w:val="00571902"/>
    <w:rsid w:val="0057328C"/>
    <w:rsid w:val="005732CB"/>
    <w:rsid w:val="005735EE"/>
    <w:rsid w:val="0057372E"/>
    <w:rsid w:val="00573959"/>
    <w:rsid w:val="00573D88"/>
    <w:rsid w:val="00574005"/>
    <w:rsid w:val="00574320"/>
    <w:rsid w:val="00574611"/>
    <w:rsid w:val="00574DC0"/>
    <w:rsid w:val="00574FD3"/>
    <w:rsid w:val="00575F5F"/>
    <w:rsid w:val="005762E7"/>
    <w:rsid w:val="00576B10"/>
    <w:rsid w:val="00576CD1"/>
    <w:rsid w:val="00576FC5"/>
    <w:rsid w:val="005778A1"/>
    <w:rsid w:val="00577AB7"/>
    <w:rsid w:val="00577CD3"/>
    <w:rsid w:val="00577E44"/>
    <w:rsid w:val="00580266"/>
    <w:rsid w:val="0058036F"/>
    <w:rsid w:val="00581666"/>
    <w:rsid w:val="00581B9F"/>
    <w:rsid w:val="00581BF1"/>
    <w:rsid w:val="0058223A"/>
    <w:rsid w:val="00582681"/>
    <w:rsid w:val="00582C8C"/>
    <w:rsid w:val="00582CEE"/>
    <w:rsid w:val="00582E24"/>
    <w:rsid w:val="00583159"/>
    <w:rsid w:val="005836D0"/>
    <w:rsid w:val="00583C92"/>
    <w:rsid w:val="00583DDB"/>
    <w:rsid w:val="005849E9"/>
    <w:rsid w:val="00585231"/>
    <w:rsid w:val="0058563A"/>
    <w:rsid w:val="00585D94"/>
    <w:rsid w:val="00585F29"/>
    <w:rsid w:val="005864FF"/>
    <w:rsid w:val="0058667F"/>
    <w:rsid w:val="0058691E"/>
    <w:rsid w:val="00590524"/>
    <w:rsid w:val="005908FA"/>
    <w:rsid w:val="00590FA8"/>
    <w:rsid w:val="0059119C"/>
    <w:rsid w:val="0059121C"/>
    <w:rsid w:val="00591772"/>
    <w:rsid w:val="00591A86"/>
    <w:rsid w:val="00591E05"/>
    <w:rsid w:val="00592CFA"/>
    <w:rsid w:val="00592F52"/>
    <w:rsid w:val="005937FD"/>
    <w:rsid w:val="005941DE"/>
    <w:rsid w:val="00594504"/>
    <w:rsid w:val="00594762"/>
    <w:rsid w:val="00594BC7"/>
    <w:rsid w:val="00594C9B"/>
    <w:rsid w:val="00594CB8"/>
    <w:rsid w:val="00594E23"/>
    <w:rsid w:val="005952EC"/>
    <w:rsid w:val="005954BB"/>
    <w:rsid w:val="00595524"/>
    <w:rsid w:val="00595740"/>
    <w:rsid w:val="00595915"/>
    <w:rsid w:val="00595979"/>
    <w:rsid w:val="00595B28"/>
    <w:rsid w:val="00595D88"/>
    <w:rsid w:val="00595EFD"/>
    <w:rsid w:val="00596076"/>
    <w:rsid w:val="00596280"/>
    <w:rsid w:val="0059673B"/>
    <w:rsid w:val="005968AD"/>
    <w:rsid w:val="00597437"/>
    <w:rsid w:val="005A00CF"/>
    <w:rsid w:val="005A03C2"/>
    <w:rsid w:val="005A0676"/>
    <w:rsid w:val="005A073C"/>
    <w:rsid w:val="005A0838"/>
    <w:rsid w:val="005A0E1A"/>
    <w:rsid w:val="005A20AB"/>
    <w:rsid w:val="005A26FF"/>
    <w:rsid w:val="005A2D5C"/>
    <w:rsid w:val="005A31C0"/>
    <w:rsid w:val="005A3341"/>
    <w:rsid w:val="005A33B8"/>
    <w:rsid w:val="005A384D"/>
    <w:rsid w:val="005A3B6A"/>
    <w:rsid w:val="005A3D24"/>
    <w:rsid w:val="005A40DE"/>
    <w:rsid w:val="005A4A32"/>
    <w:rsid w:val="005A4D5D"/>
    <w:rsid w:val="005A4FFE"/>
    <w:rsid w:val="005A5667"/>
    <w:rsid w:val="005A5DBB"/>
    <w:rsid w:val="005A5E03"/>
    <w:rsid w:val="005A6FD2"/>
    <w:rsid w:val="005A71A1"/>
    <w:rsid w:val="005A76C1"/>
    <w:rsid w:val="005B045E"/>
    <w:rsid w:val="005B07FC"/>
    <w:rsid w:val="005B18D5"/>
    <w:rsid w:val="005B1F84"/>
    <w:rsid w:val="005B294D"/>
    <w:rsid w:val="005B32C2"/>
    <w:rsid w:val="005B3C06"/>
    <w:rsid w:val="005B3CB9"/>
    <w:rsid w:val="005B3D70"/>
    <w:rsid w:val="005B41C5"/>
    <w:rsid w:val="005B56B6"/>
    <w:rsid w:val="005B5AD6"/>
    <w:rsid w:val="005B6293"/>
    <w:rsid w:val="005B62CF"/>
    <w:rsid w:val="005B641E"/>
    <w:rsid w:val="005B6557"/>
    <w:rsid w:val="005B7C5D"/>
    <w:rsid w:val="005C0222"/>
    <w:rsid w:val="005C043D"/>
    <w:rsid w:val="005C0E4C"/>
    <w:rsid w:val="005C144A"/>
    <w:rsid w:val="005C1B89"/>
    <w:rsid w:val="005C2370"/>
    <w:rsid w:val="005C2CA9"/>
    <w:rsid w:val="005C2DB5"/>
    <w:rsid w:val="005C2E10"/>
    <w:rsid w:val="005C2F33"/>
    <w:rsid w:val="005C304F"/>
    <w:rsid w:val="005C3521"/>
    <w:rsid w:val="005C3D12"/>
    <w:rsid w:val="005C3D9B"/>
    <w:rsid w:val="005C4842"/>
    <w:rsid w:val="005C51B9"/>
    <w:rsid w:val="005C526D"/>
    <w:rsid w:val="005C528F"/>
    <w:rsid w:val="005C58BB"/>
    <w:rsid w:val="005C5D77"/>
    <w:rsid w:val="005C6079"/>
    <w:rsid w:val="005C62BB"/>
    <w:rsid w:val="005C69BF"/>
    <w:rsid w:val="005C6C14"/>
    <w:rsid w:val="005C7BAB"/>
    <w:rsid w:val="005C7D20"/>
    <w:rsid w:val="005D0C86"/>
    <w:rsid w:val="005D0D60"/>
    <w:rsid w:val="005D0FB6"/>
    <w:rsid w:val="005D224C"/>
    <w:rsid w:val="005D2DCB"/>
    <w:rsid w:val="005D3164"/>
    <w:rsid w:val="005D342F"/>
    <w:rsid w:val="005D371C"/>
    <w:rsid w:val="005D3763"/>
    <w:rsid w:val="005D4652"/>
    <w:rsid w:val="005D4693"/>
    <w:rsid w:val="005D4BED"/>
    <w:rsid w:val="005D4CF9"/>
    <w:rsid w:val="005D518A"/>
    <w:rsid w:val="005D5820"/>
    <w:rsid w:val="005D5D7F"/>
    <w:rsid w:val="005D5DE5"/>
    <w:rsid w:val="005D5EC1"/>
    <w:rsid w:val="005D62AC"/>
    <w:rsid w:val="005D6313"/>
    <w:rsid w:val="005D6EE6"/>
    <w:rsid w:val="005D72F7"/>
    <w:rsid w:val="005D755A"/>
    <w:rsid w:val="005D76E6"/>
    <w:rsid w:val="005D7BCE"/>
    <w:rsid w:val="005D7D80"/>
    <w:rsid w:val="005E11A5"/>
    <w:rsid w:val="005E11D6"/>
    <w:rsid w:val="005E128A"/>
    <w:rsid w:val="005E148C"/>
    <w:rsid w:val="005E1E19"/>
    <w:rsid w:val="005E267B"/>
    <w:rsid w:val="005E286E"/>
    <w:rsid w:val="005E2986"/>
    <w:rsid w:val="005E2A13"/>
    <w:rsid w:val="005E2D58"/>
    <w:rsid w:val="005E30B4"/>
    <w:rsid w:val="005E35F1"/>
    <w:rsid w:val="005E3EE7"/>
    <w:rsid w:val="005E404C"/>
    <w:rsid w:val="005E4345"/>
    <w:rsid w:val="005E44FD"/>
    <w:rsid w:val="005E4DA8"/>
    <w:rsid w:val="005E4F5B"/>
    <w:rsid w:val="005E504D"/>
    <w:rsid w:val="005E56C7"/>
    <w:rsid w:val="005E58FA"/>
    <w:rsid w:val="005E5C48"/>
    <w:rsid w:val="005E5DE5"/>
    <w:rsid w:val="005E6141"/>
    <w:rsid w:val="005E661B"/>
    <w:rsid w:val="005E6DBA"/>
    <w:rsid w:val="005E6E37"/>
    <w:rsid w:val="005E7231"/>
    <w:rsid w:val="005E7C91"/>
    <w:rsid w:val="005F01DF"/>
    <w:rsid w:val="005F0737"/>
    <w:rsid w:val="005F17DB"/>
    <w:rsid w:val="005F1917"/>
    <w:rsid w:val="005F1C41"/>
    <w:rsid w:val="005F1C8F"/>
    <w:rsid w:val="005F249D"/>
    <w:rsid w:val="005F29FE"/>
    <w:rsid w:val="005F32D2"/>
    <w:rsid w:val="005F39E6"/>
    <w:rsid w:val="005F3C5A"/>
    <w:rsid w:val="005F461F"/>
    <w:rsid w:val="005F4BB8"/>
    <w:rsid w:val="005F51B6"/>
    <w:rsid w:val="005F51F9"/>
    <w:rsid w:val="005F5268"/>
    <w:rsid w:val="005F5393"/>
    <w:rsid w:val="005F542B"/>
    <w:rsid w:val="005F553D"/>
    <w:rsid w:val="005F5B68"/>
    <w:rsid w:val="005F62FD"/>
    <w:rsid w:val="005F667B"/>
    <w:rsid w:val="005F66A5"/>
    <w:rsid w:val="005F67BD"/>
    <w:rsid w:val="005F6C80"/>
    <w:rsid w:val="005F6F6E"/>
    <w:rsid w:val="005F75A5"/>
    <w:rsid w:val="005F78B3"/>
    <w:rsid w:val="005F78E5"/>
    <w:rsid w:val="005F7A74"/>
    <w:rsid w:val="00600268"/>
    <w:rsid w:val="00600B69"/>
    <w:rsid w:val="00600C6C"/>
    <w:rsid w:val="00601133"/>
    <w:rsid w:val="00601512"/>
    <w:rsid w:val="006017A0"/>
    <w:rsid w:val="006017D3"/>
    <w:rsid w:val="00601FDD"/>
    <w:rsid w:val="00602078"/>
    <w:rsid w:val="0060226D"/>
    <w:rsid w:val="006022E4"/>
    <w:rsid w:val="00602A63"/>
    <w:rsid w:val="00602B91"/>
    <w:rsid w:val="00602FBE"/>
    <w:rsid w:val="00603054"/>
    <w:rsid w:val="00603104"/>
    <w:rsid w:val="0060486F"/>
    <w:rsid w:val="00605219"/>
    <w:rsid w:val="006056CB"/>
    <w:rsid w:val="00605FEB"/>
    <w:rsid w:val="006063C8"/>
    <w:rsid w:val="006063D2"/>
    <w:rsid w:val="006070AA"/>
    <w:rsid w:val="0060725F"/>
    <w:rsid w:val="006072E2"/>
    <w:rsid w:val="006079F1"/>
    <w:rsid w:val="00607EAC"/>
    <w:rsid w:val="006100E4"/>
    <w:rsid w:val="00610222"/>
    <w:rsid w:val="00610952"/>
    <w:rsid w:val="00611B51"/>
    <w:rsid w:val="00611ED7"/>
    <w:rsid w:val="00612AEB"/>
    <w:rsid w:val="00613137"/>
    <w:rsid w:val="0061339D"/>
    <w:rsid w:val="00613467"/>
    <w:rsid w:val="00613791"/>
    <w:rsid w:val="00613CC9"/>
    <w:rsid w:val="00613D7C"/>
    <w:rsid w:val="006145B1"/>
    <w:rsid w:val="006149AC"/>
    <w:rsid w:val="00615395"/>
    <w:rsid w:val="00615775"/>
    <w:rsid w:val="00615844"/>
    <w:rsid w:val="00615F93"/>
    <w:rsid w:val="0061640E"/>
    <w:rsid w:val="00616493"/>
    <w:rsid w:val="006166A1"/>
    <w:rsid w:val="00616FBD"/>
    <w:rsid w:val="0061727C"/>
    <w:rsid w:val="006175B0"/>
    <w:rsid w:val="006178E1"/>
    <w:rsid w:val="00617C93"/>
    <w:rsid w:val="00620178"/>
    <w:rsid w:val="00620DFB"/>
    <w:rsid w:val="00620F28"/>
    <w:rsid w:val="00620F49"/>
    <w:rsid w:val="006215B3"/>
    <w:rsid w:val="0062164C"/>
    <w:rsid w:val="0062181F"/>
    <w:rsid w:val="006218BC"/>
    <w:rsid w:val="00621BB6"/>
    <w:rsid w:val="00621DD8"/>
    <w:rsid w:val="00622153"/>
    <w:rsid w:val="0062274E"/>
    <w:rsid w:val="00622EFF"/>
    <w:rsid w:val="00623A60"/>
    <w:rsid w:val="00623CA0"/>
    <w:rsid w:val="00623ED2"/>
    <w:rsid w:val="006246B0"/>
    <w:rsid w:val="00624CBA"/>
    <w:rsid w:val="0062570D"/>
    <w:rsid w:val="0062570F"/>
    <w:rsid w:val="0062572D"/>
    <w:rsid w:val="006257D2"/>
    <w:rsid w:val="00626254"/>
    <w:rsid w:val="0062628C"/>
    <w:rsid w:val="00626E14"/>
    <w:rsid w:val="00630237"/>
    <w:rsid w:val="00630332"/>
    <w:rsid w:val="00630941"/>
    <w:rsid w:val="0063145D"/>
    <w:rsid w:val="006315A8"/>
    <w:rsid w:val="006316B8"/>
    <w:rsid w:val="00631A2F"/>
    <w:rsid w:val="00632F04"/>
    <w:rsid w:val="0063346D"/>
    <w:rsid w:val="006336D3"/>
    <w:rsid w:val="0063398E"/>
    <w:rsid w:val="00633B52"/>
    <w:rsid w:val="00633BCD"/>
    <w:rsid w:val="00633E10"/>
    <w:rsid w:val="00633F45"/>
    <w:rsid w:val="00634060"/>
    <w:rsid w:val="0063428A"/>
    <w:rsid w:val="00634476"/>
    <w:rsid w:val="00634D95"/>
    <w:rsid w:val="00635705"/>
    <w:rsid w:val="00635760"/>
    <w:rsid w:val="0063580D"/>
    <w:rsid w:val="00635F8B"/>
    <w:rsid w:val="00636472"/>
    <w:rsid w:val="00636580"/>
    <w:rsid w:val="006365B3"/>
    <w:rsid w:val="00636B53"/>
    <w:rsid w:val="00636BB9"/>
    <w:rsid w:val="00636EFB"/>
    <w:rsid w:val="006402C8"/>
    <w:rsid w:val="00640472"/>
    <w:rsid w:val="0064071C"/>
    <w:rsid w:val="006407C4"/>
    <w:rsid w:val="0064148A"/>
    <w:rsid w:val="00641542"/>
    <w:rsid w:val="006415C7"/>
    <w:rsid w:val="006415C8"/>
    <w:rsid w:val="00641CD4"/>
    <w:rsid w:val="00641E93"/>
    <w:rsid w:val="00641F04"/>
    <w:rsid w:val="00641F84"/>
    <w:rsid w:val="0064223C"/>
    <w:rsid w:val="00642289"/>
    <w:rsid w:val="006423A5"/>
    <w:rsid w:val="0064265D"/>
    <w:rsid w:val="00642EDE"/>
    <w:rsid w:val="00643287"/>
    <w:rsid w:val="006433E9"/>
    <w:rsid w:val="00643CD0"/>
    <w:rsid w:val="0064418D"/>
    <w:rsid w:val="006442A6"/>
    <w:rsid w:val="006447A8"/>
    <w:rsid w:val="0064492F"/>
    <w:rsid w:val="00644BEE"/>
    <w:rsid w:val="00644BFB"/>
    <w:rsid w:val="00644FFF"/>
    <w:rsid w:val="00645C74"/>
    <w:rsid w:val="006464EF"/>
    <w:rsid w:val="00646875"/>
    <w:rsid w:val="00646DB4"/>
    <w:rsid w:val="006475A1"/>
    <w:rsid w:val="00647A6E"/>
    <w:rsid w:val="00647D7B"/>
    <w:rsid w:val="00647E3A"/>
    <w:rsid w:val="006503CB"/>
    <w:rsid w:val="006505E8"/>
    <w:rsid w:val="006506FD"/>
    <w:rsid w:val="00650B2D"/>
    <w:rsid w:val="00650D2D"/>
    <w:rsid w:val="006511C8"/>
    <w:rsid w:val="00651B52"/>
    <w:rsid w:val="00652082"/>
    <w:rsid w:val="0065228B"/>
    <w:rsid w:val="00652509"/>
    <w:rsid w:val="00652818"/>
    <w:rsid w:val="006529C8"/>
    <w:rsid w:val="00652E78"/>
    <w:rsid w:val="00653364"/>
    <w:rsid w:val="00653654"/>
    <w:rsid w:val="0065377B"/>
    <w:rsid w:val="00654FB4"/>
    <w:rsid w:val="006552F8"/>
    <w:rsid w:val="006554E3"/>
    <w:rsid w:val="0065581C"/>
    <w:rsid w:val="006558E6"/>
    <w:rsid w:val="00655BD5"/>
    <w:rsid w:val="00656432"/>
    <w:rsid w:val="0065689B"/>
    <w:rsid w:val="00656A17"/>
    <w:rsid w:val="00656F4B"/>
    <w:rsid w:val="00657267"/>
    <w:rsid w:val="006572E7"/>
    <w:rsid w:val="00657836"/>
    <w:rsid w:val="00660384"/>
    <w:rsid w:val="006605CD"/>
    <w:rsid w:val="00660934"/>
    <w:rsid w:val="00660A6C"/>
    <w:rsid w:val="0066125A"/>
    <w:rsid w:val="00661411"/>
    <w:rsid w:val="00661490"/>
    <w:rsid w:val="00661680"/>
    <w:rsid w:val="00661D54"/>
    <w:rsid w:val="006622A9"/>
    <w:rsid w:val="00662921"/>
    <w:rsid w:val="0066306A"/>
    <w:rsid w:val="006630E9"/>
    <w:rsid w:val="0066328A"/>
    <w:rsid w:val="006633CE"/>
    <w:rsid w:val="006635CB"/>
    <w:rsid w:val="0066383D"/>
    <w:rsid w:val="006638C0"/>
    <w:rsid w:val="00663BAF"/>
    <w:rsid w:val="006645EB"/>
    <w:rsid w:val="0066557E"/>
    <w:rsid w:val="006655E7"/>
    <w:rsid w:val="006657AD"/>
    <w:rsid w:val="00665A50"/>
    <w:rsid w:val="00665B8E"/>
    <w:rsid w:val="00666684"/>
    <w:rsid w:val="00666915"/>
    <w:rsid w:val="00666D76"/>
    <w:rsid w:val="00666E13"/>
    <w:rsid w:val="006675C5"/>
    <w:rsid w:val="00667663"/>
    <w:rsid w:val="00667667"/>
    <w:rsid w:val="006676CF"/>
    <w:rsid w:val="00667859"/>
    <w:rsid w:val="00667996"/>
    <w:rsid w:val="00670318"/>
    <w:rsid w:val="006706F9"/>
    <w:rsid w:val="0067080A"/>
    <w:rsid w:val="00670AC1"/>
    <w:rsid w:val="00670D6E"/>
    <w:rsid w:val="006713D1"/>
    <w:rsid w:val="00672176"/>
    <w:rsid w:val="00672237"/>
    <w:rsid w:val="006727FB"/>
    <w:rsid w:val="00672855"/>
    <w:rsid w:val="00672858"/>
    <w:rsid w:val="00673745"/>
    <w:rsid w:val="00673D2B"/>
    <w:rsid w:val="00673FD6"/>
    <w:rsid w:val="00674310"/>
    <w:rsid w:val="0067467E"/>
    <w:rsid w:val="0067485E"/>
    <w:rsid w:val="006751C5"/>
    <w:rsid w:val="006759FF"/>
    <w:rsid w:val="0067622A"/>
    <w:rsid w:val="00676833"/>
    <w:rsid w:val="0067688F"/>
    <w:rsid w:val="006769D7"/>
    <w:rsid w:val="00676E07"/>
    <w:rsid w:val="00677254"/>
    <w:rsid w:val="00677951"/>
    <w:rsid w:val="00677AF6"/>
    <w:rsid w:val="00677B10"/>
    <w:rsid w:val="00677EB6"/>
    <w:rsid w:val="00677FDE"/>
    <w:rsid w:val="00681197"/>
    <w:rsid w:val="006818C3"/>
    <w:rsid w:val="006828A6"/>
    <w:rsid w:val="0068293B"/>
    <w:rsid w:val="00682A23"/>
    <w:rsid w:val="00682BA9"/>
    <w:rsid w:val="00682F59"/>
    <w:rsid w:val="0068371E"/>
    <w:rsid w:val="00683D6D"/>
    <w:rsid w:val="006843A5"/>
    <w:rsid w:val="00684452"/>
    <w:rsid w:val="00684BB2"/>
    <w:rsid w:val="00684E8A"/>
    <w:rsid w:val="00684FA7"/>
    <w:rsid w:val="0068505C"/>
    <w:rsid w:val="00685B5C"/>
    <w:rsid w:val="00685FE8"/>
    <w:rsid w:val="0068621C"/>
    <w:rsid w:val="006866FC"/>
    <w:rsid w:val="0068682E"/>
    <w:rsid w:val="00687B14"/>
    <w:rsid w:val="00687CCF"/>
    <w:rsid w:val="006900B5"/>
    <w:rsid w:val="00690367"/>
    <w:rsid w:val="0069063D"/>
    <w:rsid w:val="00690F00"/>
    <w:rsid w:val="00691643"/>
    <w:rsid w:val="006917B2"/>
    <w:rsid w:val="00692F13"/>
    <w:rsid w:val="00692F2B"/>
    <w:rsid w:val="00692F4B"/>
    <w:rsid w:val="00692FA9"/>
    <w:rsid w:val="0069338E"/>
    <w:rsid w:val="00694525"/>
    <w:rsid w:val="00694791"/>
    <w:rsid w:val="00694A7D"/>
    <w:rsid w:val="00694C35"/>
    <w:rsid w:val="00695003"/>
    <w:rsid w:val="00695168"/>
    <w:rsid w:val="00695F4D"/>
    <w:rsid w:val="006960D3"/>
    <w:rsid w:val="006966CE"/>
    <w:rsid w:val="00696704"/>
    <w:rsid w:val="00696B5B"/>
    <w:rsid w:val="0069712E"/>
    <w:rsid w:val="00697D96"/>
    <w:rsid w:val="006A0366"/>
    <w:rsid w:val="006A149E"/>
    <w:rsid w:val="006A1892"/>
    <w:rsid w:val="006A2DCE"/>
    <w:rsid w:val="006A3139"/>
    <w:rsid w:val="006A37B5"/>
    <w:rsid w:val="006A37C5"/>
    <w:rsid w:val="006A3AB2"/>
    <w:rsid w:val="006A3FA7"/>
    <w:rsid w:val="006A410D"/>
    <w:rsid w:val="006A4269"/>
    <w:rsid w:val="006A443D"/>
    <w:rsid w:val="006A4689"/>
    <w:rsid w:val="006A46C4"/>
    <w:rsid w:val="006A494C"/>
    <w:rsid w:val="006A4F85"/>
    <w:rsid w:val="006A52B5"/>
    <w:rsid w:val="006A52BB"/>
    <w:rsid w:val="006A5857"/>
    <w:rsid w:val="006A5B11"/>
    <w:rsid w:val="006A692D"/>
    <w:rsid w:val="006A69CD"/>
    <w:rsid w:val="006A6A10"/>
    <w:rsid w:val="006A6A18"/>
    <w:rsid w:val="006A70ED"/>
    <w:rsid w:val="006A720F"/>
    <w:rsid w:val="006A7485"/>
    <w:rsid w:val="006A774C"/>
    <w:rsid w:val="006A7A13"/>
    <w:rsid w:val="006A7F79"/>
    <w:rsid w:val="006B022A"/>
    <w:rsid w:val="006B070D"/>
    <w:rsid w:val="006B0759"/>
    <w:rsid w:val="006B0A56"/>
    <w:rsid w:val="006B0B0B"/>
    <w:rsid w:val="006B0FA6"/>
    <w:rsid w:val="006B17B1"/>
    <w:rsid w:val="006B1AAF"/>
    <w:rsid w:val="006B1DC4"/>
    <w:rsid w:val="006B270E"/>
    <w:rsid w:val="006B29CE"/>
    <w:rsid w:val="006B2B40"/>
    <w:rsid w:val="006B2BD8"/>
    <w:rsid w:val="006B2DFB"/>
    <w:rsid w:val="006B315F"/>
    <w:rsid w:val="006B394D"/>
    <w:rsid w:val="006B39D8"/>
    <w:rsid w:val="006B3A37"/>
    <w:rsid w:val="006B3BBB"/>
    <w:rsid w:val="006B47A7"/>
    <w:rsid w:val="006B484F"/>
    <w:rsid w:val="006B55E3"/>
    <w:rsid w:val="006B5892"/>
    <w:rsid w:val="006B5C02"/>
    <w:rsid w:val="006B6AA2"/>
    <w:rsid w:val="006B6D44"/>
    <w:rsid w:val="006B70B8"/>
    <w:rsid w:val="006B75CB"/>
    <w:rsid w:val="006B7F5E"/>
    <w:rsid w:val="006C097A"/>
    <w:rsid w:val="006C0CAF"/>
    <w:rsid w:val="006C127B"/>
    <w:rsid w:val="006C18E7"/>
    <w:rsid w:val="006C1AA7"/>
    <w:rsid w:val="006C2420"/>
    <w:rsid w:val="006C247F"/>
    <w:rsid w:val="006C2765"/>
    <w:rsid w:val="006C2E62"/>
    <w:rsid w:val="006C2E9A"/>
    <w:rsid w:val="006C2F02"/>
    <w:rsid w:val="006C2FE8"/>
    <w:rsid w:val="006C3650"/>
    <w:rsid w:val="006C38F3"/>
    <w:rsid w:val="006C39EA"/>
    <w:rsid w:val="006C3BE3"/>
    <w:rsid w:val="006C3E46"/>
    <w:rsid w:val="006C415D"/>
    <w:rsid w:val="006C4B2D"/>
    <w:rsid w:val="006C4CD4"/>
    <w:rsid w:val="006C4D78"/>
    <w:rsid w:val="006C55A4"/>
    <w:rsid w:val="006C5AB5"/>
    <w:rsid w:val="006C5E54"/>
    <w:rsid w:val="006C6ED5"/>
    <w:rsid w:val="006C6F7E"/>
    <w:rsid w:val="006C704A"/>
    <w:rsid w:val="006C7076"/>
    <w:rsid w:val="006C76A1"/>
    <w:rsid w:val="006C77AB"/>
    <w:rsid w:val="006C78A2"/>
    <w:rsid w:val="006C79A5"/>
    <w:rsid w:val="006C7A24"/>
    <w:rsid w:val="006C7A27"/>
    <w:rsid w:val="006C7E7F"/>
    <w:rsid w:val="006D0379"/>
    <w:rsid w:val="006D0B98"/>
    <w:rsid w:val="006D1331"/>
    <w:rsid w:val="006D14BF"/>
    <w:rsid w:val="006D18C5"/>
    <w:rsid w:val="006D1CF2"/>
    <w:rsid w:val="006D212D"/>
    <w:rsid w:val="006D27CD"/>
    <w:rsid w:val="006D2A25"/>
    <w:rsid w:val="006D2CC6"/>
    <w:rsid w:val="006D2ED2"/>
    <w:rsid w:val="006D318B"/>
    <w:rsid w:val="006D321C"/>
    <w:rsid w:val="006D42ED"/>
    <w:rsid w:val="006D4573"/>
    <w:rsid w:val="006D4646"/>
    <w:rsid w:val="006D4697"/>
    <w:rsid w:val="006D4AB3"/>
    <w:rsid w:val="006D4E18"/>
    <w:rsid w:val="006D5566"/>
    <w:rsid w:val="006D5A14"/>
    <w:rsid w:val="006D626A"/>
    <w:rsid w:val="006D63CB"/>
    <w:rsid w:val="006D7079"/>
    <w:rsid w:val="006D714A"/>
    <w:rsid w:val="006D72D7"/>
    <w:rsid w:val="006D72DD"/>
    <w:rsid w:val="006D76A9"/>
    <w:rsid w:val="006D77B6"/>
    <w:rsid w:val="006D7819"/>
    <w:rsid w:val="006D78D2"/>
    <w:rsid w:val="006D7CAA"/>
    <w:rsid w:val="006D7D22"/>
    <w:rsid w:val="006E04AA"/>
    <w:rsid w:val="006E05FE"/>
    <w:rsid w:val="006E0C4F"/>
    <w:rsid w:val="006E1177"/>
    <w:rsid w:val="006E1407"/>
    <w:rsid w:val="006E156C"/>
    <w:rsid w:val="006E1A52"/>
    <w:rsid w:val="006E1B35"/>
    <w:rsid w:val="006E244A"/>
    <w:rsid w:val="006E2C48"/>
    <w:rsid w:val="006E2D0C"/>
    <w:rsid w:val="006E2F71"/>
    <w:rsid w:val="006E3BB2"/>
    <w:rsid w:val="006E3DFB"/>
    <w:rsid w:val="006E3F80"/>
    <w:rsid w:val="006E3FA8"/>
    <w:rsid w:val="006E4011"/>
    <w:rsid w:val="006E4135"/>
    <w:rsid w:val="006E4A8E"/>
    <w:rsid w:val="006E4C5D"/>
    <w:rsid w:val="006E4CF4"/>
    <w:rsid w:val="006E542C"/>
    <w:rsid w:val="006E5D2F"/>
    <w:rsid w:val="006E5DAC"/>
    <w:rsid w:val="006E6AF1"/>
    <w:rsid w:val="006E6DFD"/>
    <w:rsid w:val="006E6EE3"/>
    <w:rsid w:val="006E712C"/>
    <w:rsid w:val="006E72B3"/>
    <w:rsid w:val="006E7830"/>
    <w:rsid w:val="006E7CE7"/>
    <w:rsid w:val="006F0FA6"/>
    <w:rsid w:val="006F1799"/>
    <w:rsid w:val="006F1C12"/>
    <w:rsid w:val="006F1D52"/>
    <w:rsid w:val="006F2171"/>
    <w:rsid w:val="006F2286"/>
    <w:rsid w:val="006F256F"/>
    <w:rsid w:val="006F27FF"/>
    <w:rsid w:val="006F2932"/>
    <w:rsid w:val="006F2A63"/>
    <w:rsid w:val="006F32CA"/>
    <w:rsid w:val="006F38BF"/>
    <w:rsid w:val="006F3908"/>
    <w:rsid w:val="006F3BD8"/>
    <w:rsid w:val="006F3FD8"/>
    <w:rsid w:val="006F402B"/>
    <w:rsid w:val="006F43A9"/>
    <w:rsid w:val="006F4B16"/>
    <w:rsid w:val="006F58C6"/>
    <w:rsid w:val="006F5FCE"/>
    <w:rsid w:val="006F6655"/>
    <w:rsid w:val="006F690F"/>
    <w:rsid w:val="006F6BF3"/>
    <w:rsid w:val="006F6C9C"/>
    <w:rsid w:val="006F7441"/>
    <w:rsid w:val="006F7A2C"/>
    <w:rsid w:val="006F7CA6"/>
    <w:rsid w:val="00700294"/>
    <w:rsid w:val="007011DA"/>
    <w:rsid w:val="00701409"/>
    <w:rsid w:val="007014D1"/>
    <w:rsid w:val="00701730"/>
    <w:rsid w:val="00701CB6"/>
    <w:rsid w:val="00701CBD"/>
    <w:rsid w:val="0070211D"/>
    <w:rsid w:val="007024CD"/>
    <w:rsid w:val="00702CAB"/>
    <w:rsid w:val="007032CF"/>
    <w:rsid w:val="00703AB1"/>
    <w:rsid w:val="00703B08"/>
    <w:rsid w:val="00703DBB"/>
    <w:rsid w:val="00703F86"/>
    <w:rsid w:val="00704B2C"/>
    <w:rsid w:val="00704C6D"/>
    <w:rsid w:val="00704F01"/>
    <w:rsid w:val="007056A7"/>
    <w:rsid w:val="007057E0"/>
    <w:rsid w:val="007059DA"/>
    <w:rsid w:val="00705F09"/>
    <w:rsid w:val="00705F7A"/>
    <w:rsid w:val="00706618"/>
    <w:rsid w:val="00706FD3"/>
    <w:rsid w:val="0070750B"/>
    <w:rsid w:val="007077B9"/>
    <w:rsid w:val="00707E41"/>
    <w:rsid w:val="007102F2"/>
    <w:rsid w:val="00710500"/>
    <w:rsid w:val="00711080"/>
    <w:rsid w:val="007116CB"/>
    <w:rsid w:val="00712FF6"/>
    <w:rsid w:val="0071369E"/>
    <w:rsid w:val="0071387F"/>
    <w:rsid w:val="00713E79"/>
    <w:rsid w:val="00713F65"/>
    <w:rsid w:val="007146A5"/>
    <w:rsid w:val="00714AE3"/>
    <w:rsid w:val="00714B25"/>
    <w:rsid w:val="00714D15"/>
    <w:rsid w:val="007151D0"/>
    <w:rsid w:val="0071548F"/>
    <w:rsid w:val="00715962"/>
    <w:rsid w:val="00715CEA"/>
    <w:rsid w:val="00715F53"/>
    <w:rsid w:val="007162BC"/>
    <w:rsid w:val="007162D4"/>
    <w:rsid w:val="00716791"/>
    <w:rsid w:val="00716A29"/>
    <w:rsid w:val="00717C27"/>
    <w:rsid w:val="00717CAB"/>
    <w:rsid w:val="007201E5"/>
    <w:rsid w:val="00720265"/>
    <w:rsid w:val="00720B22"/>
    <w:rsid w:val="00720C6C"/>
    <w:rsid w:val="00720F0C"/>
    <w:rsid w:val="007214A1"/>
    <w:rsid w:val="007214E1"/>
    <w:rsid w:val="00721673"/>
    <w:rsid w:val="00721B66"/>
    <w:rsid w:val="00721F85"/>
    <w:rsid w:val="00722566"/>
    <w:rsid w:val="00722923"/>
    <w:rsid w:val="00723F63"/>
    <w:rsid w:val="007245F3"/>
    <w:rsid w:val="0072479A"/>
    <w:rsid w:val="00724AA5"/>
    <w:rsid w:val="0072500B"/>
    <w:rsid w:val="0072529A"/>
    <w:rsid w:val="007252AF"/>
    <w:rsid w:val="0072553B"/>
    <w:rsid w:val="0072580F"/>
    <w:rsid w:val="00725E3D"/>
    <w:rsid w:val="00726608"/>
    <w:rsid w:val="00726B99"/>
    <w:rsid w:val="00726C82"/>
    <w:rsid w:val="00726D9D"/>
    <w:rsid w:val="0072706D"/>
    <w:rsid w:val="00727A85"/>
    <w:rsid w:val="00727A89"/>
    <w:rsid w:val="00727C3B"/>
    <w:rsid w:val="00727C94"/>
    <w:rsid w:val="00730024"/>
    <w:rsid w:val="00730608"/>
    <w:rsid w:val="007308DF"/>
    <w:rsid w:val="00730EDB"/>
    <w:rsid w:val="007317A3"/>
    <w:rsid w:val="0073249A"/>
    <w:rsid w:val="007324B6"/>
    <w:rsid w:val="00733076"/>
    <w:rsid w:val="007334AA"/>
    <w:rsid w:val="00733836"/>
    <w:rsid w:val="007339C4"/>
    <w:rsid w:val="00733CE2"/>
    <w:rsid w:val="00733D59"/>
    <w:rsid w:val="00733D72"/>
    <w:rsid w:val="00734285"/>
    <w:rsid w:val="00734D5E"/>
    <w:rsid w:val="007356EE"/>
    <w:rsid w:val="00735973"/>
    <w:rsid w:val="00735ACF"/>
    <w:rsid w:val="00735B54"/>
    <w:rsid w:val="0073634A"/>
    <w:rsid w:val="007368A4"/>
    <w:rsid w:val="00736E7B"/>
    <w:rsid w:val="00736F6E"/>
    <w:rsid w:val="0073758D"/>
    <w:rsid w:val="007376C9"/>
    <w:rsid w:val="007400B6"/>
    <w:rsid w:val="0074040F"/>
    <w:rsid w:val="007407AF"/>
    <w:rsid w:val="007412C8"/>
    <w:rsid w:val="00741B31"/>
    <w:rsid w:val="00741D1F"/>
    <w:rsid w:val="00741DD3"/>
    <w:rsid w:val="00741F28"/>
    <w:rsid w:val="00743548"/>
    <w:rsid w:val="007435B3"/>
    <w:rsid w:val="007435ED"/>
    <w:rsid w:val="0074379E"/>
    <w:rsid w:val="00743C79"/>
    <w:rsid w:val="00744482"/>
    <w:rsid w:val="00744775"/>
    <w:rsid w:val="00744B13"/>
    <w:rsid w:val="007456C5"/>
    <w:rsid w:val="00745C8E"/>
    <w:rsid w:val="00745E2C"/>
    <w:rsid w:val="007462B3"/>
    <w:rsid w:val="00746445"/>
    <w:rsid w:val="00746D4B"/>
    <w:rsid w:val="00746F4A"/>
    <w:rsid w:val="00747225"/>
    <w:rsid w:val="007472C1"/>
    <w:rsid w:val="00750541"/>
    <w:rsid w:val="00750550"/>
    <w:rsid w:val="00750902"/>
    <w:rsid w:val="00750AFA"/>
    <w:rsid w:val="00750B0C"/>
    <w:rsid w:val="00750D7F"/>
    <w:rsid w:val="00750F65"/>
    <w:rsid w:val="0075102D"/>
    <w:rsid w:val="007517BF"/>
    <w:rsid w:val="0075195B"/>
    <w:rsid w:val="007526F1"/>
    <w:rsid w:val="007527B0"/>
    <w:rsid w:val="00752848"/>
    <w:rsid w:val="007529DE"/>
    <w:rsid w:val="00752AE5"/>
    <w:rsid w:val="00752B2F"/>
    <w:rsid w:val="007531A4"/>
    <w:rsid w:val="007531DE"/>
    <w:rsid w:val="007532B1"/>
    <w:rsid w:val="00753D1D"/>
    <w:rsid w:val="00753F86"/>
    <w:rsid w:val="0075481C"/>
    <w:rsid w:val="0075498C"/>
    <w:rsid w:val="00754B4B"/>
    <w:rsid w:val="00754BD9"/>
    <w:rsid w:val="00754CF1"/>
    <w:rsid w:val="007552E9"/>
    <w:rsid w:val="00755552"/>
    <w:rsid w:val="00755604"/>
    <w:rsid w:val="00755657"/>
    <w:rsid w:val="00755AAD"/>
    <w:rsid w:val="00755F4D"/>
    <w:rsid w:val="00756423"/>
    <w:rsid w:val="00756A5C"/>
    <w:rsid w:val="00756E8F"/>
    <w:rsid w:val="00757058"/>
    <w:rsid w:val="00757464"/>
    <w:rsid w:val="00757526"/>
    <w:rsid w:val="00757CE0"/>
    <w:rsid w:val="00760408"/>
    <w:rsid w:val="00760E63"/>
    <w:rsid w:val="0076160E"/>
    <w:rsid w:val="00761719"/>
    <w:rsid w:val="00761947"/>
    <w:rsid w:val="00761BA9"/>
    <w:rsid w:val="00761DA3"/>
    <w:rsid w:val="007623CC"/>
    <w:rsid w:val="007626BF"/>
    <w:rsid w:val="00763009"/>
    <w:rsid w:val="007631E6"/>
    <w:rsid w:val="00763A76"/>
    <w:rsid w:val="00764BD8"/>
    <w:rsid w:val="00765408"/>
    <w:rsid w:val="0076543B"/>
    <w:rsid w:val="007655F9"/>
    <w:rsid w:val="00765911"/>
    <w:rsid w:val="00765A93"/>
    <w:rsid w:val="0076636B"/>
    <w:rsid w:val="007664DA"/>
    <w:rsid w:val="0076656A"/>
    <w:rsid w:val="0076695F"/>
    <w:rsid w:val="00766A71"/>
    <w:rsid w:val="007671E8"/>
    <w:rsid w:val="007675D5"/>
    <w:rsid w:val="007676B0"/>
    <w:rsid w:val="00767A95"/>
    <w:rsid w:val="00767B3B"/>
    <w:rsid w:val="00770153"/>
    <w:rsid w:val="00770369"/>
    <w:rsid w:val="00770596"/>
    <w:rsid w:val="0077072C"/>
    <w:rsid w:val="00770FEB"/>
    <w:rsid w:val="00771337"/>
    <w:rsid w:val="0077163C"/>
    <w:rsid w:val="00771AC6"/>
    <w:rsid w:val="007723A2"/>
    <w:rsid w:val="00772822"/>
    <w:rsid w:val="00772936"/>
    <w:rsid w:val="00772E8A"/>
    <w:rsid w:val="00773BD2"/>
    <w:rsid w:val="00773CC3"/>
    <w:rsid w:val="00774BBB"/>
    <w:rsid w:val="00774C0C"/>
    <w:rsid w:val="0077543B"/>
    <w:rsid w:val="00775C6D"/>
    <w:rsid w:val="007761E9"/>
    <w:rsid w:val="00776301"/>
    <w:rsid w:val="0077648E"/>
    <w:rsid w:val="0077673D"/>
    <w:rsid w:val="007769A2"/>
    <w:rsid w:val="007769AE"/>
    <w:rsid w:val="00776D8B"/>
    <w:rsid w:val="007777A4"/>
    <w:rsid w:val="00777CD8"/>
    <w:rsid w:val="00777F06"/>
    <w:rsid w:val="00780291"/>
    <w:rsid w:val="0078049C"/>
    <w:rsid w:val="00780DDC"/>
    <w:rsid w:val="0078127F"/>
    <w:rsid w:val="007813FB"/>
    <w:rsid w:val="007814D5"/>
    <w:rsid w:val="0078157B"/>
    <w:rsid w:val="007817AF"/>
    <w:rsid w:val="00781A15"/>
    <w:rsid w:val="00781C03"/>
    <w:rsid w:val="00782B76"/>
    <w:rsid w:val="00783A43"/>
    <w:rsid w:val="0078440F"/>
    <w:rsid w:val="00784564"/>
    <w:rsid w:val="00784DA8"/>
    <w:rsid w:val="007855FE"/>
    <w:rsid w:val="00785A13"/>
    <w:rsid w:val="007860AF"/>
    <w:rsid w:val="007863DE"/>
    <w:rsid w:val="00786446"/>
    <w:rsid w:val="00786560"/>
    <w:rsid w:val="0078661D"/>
    <w:rsid w:val="00786B75"/>
    <w:rsid w:val="00787505"/>
    <w:rsid w:val="00787991"/>
    <w:rsid w:val="00787A0B"/>
    <w:rsid w:val="007903BB"/>
    <w:rsid w:val="0079067F"/>
    <w:rsid w:val="007906DF"/>
    <w:rsid w:val="0079084F"/>
    <w:rsid w:val="00791209"/>
    <w:rsid w:val="007917F7"/>
    <w:rsid w:val="00791A58"/>
    <w:rsid w:val="00791D92"/>
    <w:rsid w:val="00791F91"/>
    <w:rsid w:val="0079221C"/>
    <w:rsid w:val="00792F04"/>
    <w:rsid w:val="00793458"/>
    <w:rsid w:val="00793616"/>
    <w:rsid w:val="00793D46"/>
    <w:rsid w:val="00794327"/>
    <w:rsid w:val="00794368"/>
    <w:rsid w:val="00794B37"/>
    <w:rsid w:val="00794B82"/>
    <w:rsid w:val="00794D65"/>
    <w:rsid w:val="00795493"/>
    <w:rsid w:val="00795892"/>
    <w:rsid w:val="00795C57"/>
    <w:rsid w:val="00796DF8"/>
    <w:rsid w:val="00797863"/>
    <w:rsid w:val="007979AC"/>
    <w:rsid w:val="00797AA6"/>
    <w:rsid w:val="007A004B"/>
    <w:rsid w:val="007A0474"/>
    <w:rsid w:val="007A0CE1"/>
    <w:rsid w:val="007A149C"/>
    <w:rsid w:val="007A1A0E"/>
    <w:rsid w:val="007A1ED6"/>
    <w:rsid w:val="007A2057"/>
    <w:rsid w:val="007A25DB"/>
    <w:rsid w:val="007A2895"/>
    <w:rsid w:val="007A2B60"/>
    <w:rsid w:val="007A3169"/>
    <w:rsid w:val="007A321A"/>
    <w:rsid w:val="007A39A2"/>
    <w:rsid w:val="007A3A94"/>
    <w:rsid w:val="007A3AA9"/>
    <w:rsid w:val="007A3F34"/>
    <w:rsid w:val="007A4276"/>
    <w:rsid w:val="007A4455"/>
    <w:rsid w:val="007A4B2E"/>
    <w:rsid w:val="007A4C99"/>
    <w:rsid w:val="007A5809"/>
    <w:rsid w:val="007A58D1"/>
    <w:rsid w:val="007A5B00"/>
    <w:rsid w:val="007A5D14"/>
    <w:rsid w:val="007A656F"/>
    <w:rsid w:val="007A6CF9"/>
    <w:rsid w:val="007A6EA6"/>
    <w:rsid w:val="007A719C"/>
    <w:rsid w:val="007A7317"/>
    <w:rsid w:val="007A78AA"/>
    <w:rsid w:val="007B0E37"/>
    <w:rsid w:val="007B1717"/>
    <w:rsid w:val="007B1D90"/>
    <w:rsid w:val="007B2512"/>
    <w:rsid w:val="007B251D"/>
    <w:rsid w:val="007B2997"/>
    <w:rsid w:val="007B2A64"/>
    <w:rsid w:val="007B2D82"/>
    <w:rsid w:val="007B3171"/>
    <w:rsid w:val="007B36B9"/>
    <w:rsid w:val="007B36CB"/>
    <w:rsid w:val="007B38D9"/>
    <w:rsid w:val="007B3921"/>
    <w:rsid w:val="007B4046"/>
    <w:rsid w:val="007B4131"/>
    <w:rsid w:val="007B42C8"/>
    <w:rsid w:val="007B4AF5"/>
    <w:rsid w:val="007B5DC1"/>
    <w:rsid w:val="007B639E"/>
    <w:rsid w:val="007B6709"/>
    <w:rsid w:val="007B6776"/>
    <w:rsid w:val="007B681D"/>
    <w:rsid w:val="007B6882"/>
    <w:rsid w:val="007B74FA"/>
    <w:rsid w:val="007B77FA"/>
    <w:rsid w:val="007B7BF3"/>
    <w:rsid w:val="007B7E6C"/>
    <w:rsid w:val="007B7E96"/>
    <w:rsid w:val="007C0367"/>
    <w:rsid w:val="007C0ECF"/>
    <w:rsid w:val="007C0F0D"/>
    <w:rsid w:val="007C0F92"/>
    <w:rsid w:val="007C1380"/>
    <w:rsid w:val="007C2D2B"/>
    <w:rsid w:val="007C37AC"/>
    <w:rsid w:val="007C3AC5"/>
    <w:rsid w:val="007C3B8B"/>
    <w:rsid w:val="007C401E"/>
    <w:rsid w:val="007C45A8"/>
    <w:rsid w:val="007C492B"/>
    <w:rsid w:val="007C4A84"/>
    <w:rsid w:val="007C4E69"/>
    <w:rsid w:val="007C4EF3"/>
    <w:rsid w:val="007C5B81"/>
    <w:rsid w:val="007C5F7C"/>
    <w:rsid w:val="007C6363"/>
    <w:rsid w:val="007C6728"/>
    <w:rsid w:val="007C6EE4"/>
    <w:rsid w:val="007C70B2"/>
    <w:rsid w:val="007C7169"/>
    <w:rsid w:val="007C79FB"/>
    <w:rsid w:val="007C7E98"/>
    <w:rsid w:val="007D0643"/>
    <w:rsid w:val="007D070C"/>
    <w:rsid w:val="007D086D"/>
    <w:rsid w:val="007D0B30"/>
    <w:rsid w:val="007D1116"/>
    <w:rsid w:val="007D111A"/>
    <w:rsid w:val="007D190A"/>
    <w:rsid w:val="007D1CF6"/>
    <w:rsid w:val="007D20E0"/>
    <w:rsid w:val="007D26CC"/>
    <w:rsid w:val="007D282E"/>
    <w:rsid w:val="007D30F4"/>
    <w:rsid w:val="007D3205"/>
    <w:rsid w:val="007D358C"/>
    <w:rsid w:val="007D3CFD"/>
    <w:rsid w:val="007D4D4A"/>
    <w:rsid w:val="007D4D83"/>
    <w:rsid w:val="007D542D"/>
    <w:rsid w:val="007D63B9"/>
    <w:rsid w:val="007D66D4"/>
    <w:rsid w:val="007D6858"/>
    <w:rsid w:val="007D6891"/>
    <w:rsid w:val="007D6BAA"/>
    <w:rsid w:val="007D70F0"/>
    <w:rsid w:val="007D71A4"/>
    <w:rsid w:val="007D7412"/>
    <w:rsid w:val="007D7880"/>
    <w:rsid w:val="007E0383"/>
    <w:rsid w:val="007E05FA"/>
    <w:rsid w:val="007E09E9"/>
    <w:rsid w:val="007E17CB"/>
    <w:rsid w:val="007E1DF1"/>
    <w:rsid w:val="007E1FD8"/>
    <w:rsid w:val="007E20FB"/>
    <w:rsid w:val="007E25DD"/>
    <w:rsid w:val="007E46A2"/>
    <w:rsid w:val="007E48A3"/>
    <w:rsid w:val="007E5201"/>
    <w:rsid w:val="007E520E"/>
    <w:rsid w:val="007E5228"/>
    <w:rsid w:val="007E52CB"/>
    <w:rsid w:val="007E52CF"/>
    <w:rsid w:val="007E575E"/>
    <w:rsid w:val="007E59DF"/>
    <w:rsid w:val="007E61CC"/>
    <w:rsid w:val="007E62DA"/>
    <w:rsid w:val="007E6B65"/>
    <w:rsid w:val="007E6F08"/>
    <w:rsid w:val="007E7105"/>
    <w:rsid w:val="007E74A5"/>
    <w:rsid w:val="007E7510"/>
    <w:rsid w:val="007E7830"/>
    <w:rsid w:val="007F0133"/>
    <w:rsid w:val="007F0261"/>
    <w:rsid w:val="007F11D5"/>
    <w:rsid w:val="007F16C2"/>
    <w:rsid w:val="007F1707"/>
    <w:rsid w:val="007F1D62"/>
    <w:rsid w:val="007F22E0"/>
    <w:rsid w:val="007F2874"/>
    <w:rsid w:val="007F2D5A"/>
    <w:rsid w:val="007F37D4"/>
    <w:rsid w:val="007F3F09"/>
    <w:rsid w:val="007F4006"/>
    <w:rsid w:val="007F4A33"/>
    <w:rsid w:val="007F4AB7"/>
    <w:rsid w:val="007F52C4"/>
    <w:rsid w:val="007F6035"/>
    <w:rsid w:val="007F61E0"/>
    <w:rsid w:val="007F69C6"/>
    <w:rsid w:val="007F7A36"/>
    <w:rsid w:val="007F7B87"/>
    <w:rsid w:val="007F7F51"/>
    <w:rsid w:val="00800273"/>
    <w:rsid w:val="00800573"/>
    <w:rsid w:val="008008BB"/>
    <w:rsid w:val="00800957"/>
    <w:rsid w:val="008009EC"/>
    <w:rsid w:val="00800DBA"/>
    <w:rsid w:val="00800DD2"/>
    <w:rsid w:val="00801325"/>
    <w:rsid w:val="0080290E"/>
    <w:rsid w:val="00802BFA"/>
    <w:rsid w:val="00803027"/>
    <w:rsid w:val="0080380F"/>
    <w:rsid w:val="00803D76"/>
    <w:rsid w:val="0080467D"/>
    <w:rsid w:val="00804771"/>
    <w:rsid w:val="00804E29"/>
    <w:rsid w:val="0080537C"/>
    <w:rsid w:val="00805F39"/>
    <w:rsid w:val="00805F66"/>
    <w:rsid w:val="00806422"/>
    <w:rsid w:val="00806A69"/>
    <w:rsid w:val="00806FA7"/>
    <w:rsid w:val="0080707F"/>
    <w:rsid w:val="0080744D"/>
    <w:rsid w:val="00807AD2"/>
    <w:rsid w:val="00810495"/>
    <w:rsid w:val="008107F7"/>
    <w:rsid w:val="00811DF0"/>
    <w:rsid w:val="00812050"/>
    <w:rsid w:val="008121FA"/>
    <w:rsid w:val="0081251F"/>
    <w:rsid w:val="00812535"/>
    <w:rsid w:val="00812922"/>
    <w:rsid w:val="00812A62"/>
    <w:rsid w:val="0081413A"/>
    <w:rsid w:val="008144AD"/>
    <w:rsid w:val="008151AB"/>
    <w:rsid w:val="008155DE"/>
    <w:rsid w:val="0081564F"/>
    <w:rsid w:val="00815807"/>
    <w:rsid w:val="00815A8E"/>
    <w:rsid w:val="008160CF"/>
    <w:rsid w:val="0081652F"/>
    <w:rsid w:val="008169D1"/>
    <w:rsid w:val="00816A62"/>
    <w:rsid w:val="0081703A"/>
    <w:rsid w:val="00817455"/>
    <w:rsid w:val="00817BCE"/>
    <w:rsid w:val="00817E42"/>
    <w:rsid w:val="008206A3"/>
    <w:rsid w:val="00820FB1"/>
    <w:rsid w:val="00820FB5"/>
    <w:rsid w:val="00821A1F"/>
    <w:rsid w:val="00821EC5"/>
    <w:rsid w:val="00821ED1"/>
    <w:rsid w:val="0082214A"/>
    <w:rsid w:val="00822553"/>
    <w:rsid w:val="0082257A"/>
    <w:rsid w:val="00822983"/>
    <w:rsid w:val="00822EB8"/>
    <w:rsid w:val="008230A5"/>
    <w:rsid w:val="00823327"/>
    <w:rsid w:val="008234B2"/>
    <w:rsid w:val="00823548"/>
    <w:rsid w:val="00823B98"/>
    <w:rsid w:val="00823DCC"/>
    <w:rsid w:val="00824601"/>
    <w:rsid w:val="00824B99"/>
    <w:rsid w:val="00824ED1"/>
    <w:rsid w:val="00825636"/>
    <w:rsid w:val="00825D6E"/>
    <w:rsid w:val="0082611F"/>
    <w:rsid w:val="0082649E"/>
    <w:rsid w:val="00826550"/>
    <w:rsid w:val="00827081"/>
    <w:rsid w:val="008307AC"/>
    <w:rsid w:val="008309CA"/>
    <w:rsid w:val="00830B23"/>
    <w:rsid w:val="00830B9B"/>
    <w:rsid w:val="00831285"/>
    <w:rsid w:val="008317D1"/>
    <w:rsid w:val="008317F3"/>
    <w:rsid w:val="0083212F"/>
    <w:rsid w:val="0083294E"/>
    <w:rsid w:val="008329E2"/>
    <w:rsid w:val="00832A4F"/>
    <w:rsid w:val="008333A5"/>
    <w:rsid w:val="00833509"/>
    <w:rsid w:val="00833DEA"/>
    <w:rsid w:val="00833F1F"/>
    <w:rsid w:val="00834184"/>
    <w:rsid w:val="0083528D"/>
    <w:rsid w:val="0083532E"/>
    <w:rsid w:val="00835345"/>
    <w:rsid w:val="008354C9"/>
    <w:rsid w:val="00835584"/>
    <w:rsid w:val="00835D1D"/>
    <w:rsid w:val="00835E12"/>
    <w:rsid w:val="0083653D"/>
    <w:rsid w:val="00836729"/>
    <w:rsid w:val="00836894"/>
    <w:rsid w:val="0083691C"/>
    <w:rsid w:val="008376BD"/>
    <w:rsid w:val="008400C1"/>
    <w:rsid w:val="00840147"/>
    <w:rsid w:val="00840152"/>
    <w:rsid w:val="008401A9"/>
    <w:rsid w:val="0084061C"/>
    <w:rsid w:val="008406C1"/>
    <w:rsid w:val="0084087F"/>
    <w:rsid w:val="00840C30"/>
    <w:rsid w:val="00840D96"/>
    <w:rsid w:val="008413A0"/>
    <w:rsid w:val="00841959"/>
    <w:rsid w:val="00841B3F"/>
    <w:rsid w:val="00841F56"/>
    <w:rsid w:val="00842CDA"/>
    <w:rsid w:val="00842E76"/>
    <w:rsid w:val="0084375A"/>
    <w:rsid w:val="008438E7"/>
    <w:rsid w:val="008439E1"/>
    <w:rsid w:val="00844079"/>
    <w:rsid w:val="00845591"/>
    <w:rsid w:val="0084587C"/>
    <w:rsid w:val="008458C4"/>
    <w:rsid w:val="0084618A"/>
    <w:rsid w:val="0084678F"/>
    <w:rsid w:val="00846CFB"/>
    <w:rsid w:val="00846D24"/>
    <w:rsid w:val="008471EC"/>
    <w:rsid w:val="00847EE0"/>
    <w:rsid w:val="00850814"/>
    <w:rsid w:val="00850AD3"/>
    <w:rsid w:val="00850CB8"/>
    <w:rsid w:val="00850FBF"/>
    <w:rsid w:val="00851651"/>
    <w:rsid w:val="008518F4"/>
    <w:rsid w:val="00851911"/>
    <w:rsid w:val="00851B70"/>
    <w:rsid w:val="00851E92"/>
    <w:rsid w:val="00851FA3"/>
    <w:rsid w:val="00852880"/>
    <w:rsid w:val="00852E90"/>
    <w:rsid w:val="0085300E"/>
    <w:rsid w:val="008531A9"/>
    <w:rsid w:val="00853B2C"/>
    <w:rsid w:val="0085437B"/>
    <w:rsid w:val="00854565"/>
    <w:rsid w:val="0085470B"/>
    <w:rsid w:val="0085496A"/>
    <w:rsid w:val="008557F4"/>
    <w:rsid w:val="00855969"/>
    <w:rsid w:val="00856364"/>
    <w:rsid w:val="00856977"/>
    <w:rsid w:val="00856A51"/>
    <w:rsid w:val="00856A95"/>
    <w:rsid w:val="00856F22"/>
    <w:rsid w:val="00860255"/>
    <w:rsid w:val="008603C3"/>
    <w:rsid w:val="00860750"/>
    <w:rsid w:val="008607F8"/>
    <w:rsid w:val="00860932"/>
    <w:rsid w:val="00860C84"/>
    <w:rsid w:val="00860F3A"/>
    <w:rsid w:val="008611A4"/>
    <w:rsid w:val="00862CFE"/>
    <w:rsid w:val="00863658"/>
    <w:rsid w:val="00863DBF"/>
    <w:rsid w:val="008644AD"/>
    <w:rsid w:val="008644CF"/>
    <w:rsid w:val="008650A3"/>
    <w:rsid w:val="008655D9"/>
    <w:rsid w:val="008656FA"/>
    <w:rsid w:val="00866609"/>
    <w:rsid w:val="00866CA6"/>
    <w:rsid w:val="00866F27"/>
    <w:rsid w:val="00867156"/>
    <w:rsid w:val="008677C0"/>
    <w:rsid w:val="008678E5"/>
    <w:rsid w:val="00867D91"/>
    <w:rsid w:val="00867DF3"/>
    <w:rsid w:val="008700AE"/>
    <w:rsid w:val="0087028A"/>
    <w:rsid w:val="00870D7D"/>
    <w:rsid w:val="00871172"/>
    <w:rsid w:val="008714AA"/>
    <w:rsid w:val="00871620"/>
    <w:rsid w:val="00871EEA"/>
    <w:rsid w:val="00871FF7"/>
    <w:rsid w:val="008723C4"/>
    <w:rsid w:val="00872DB6"/>
    <w:rsid w:val="008736DC"/>
    <w:rsid w:val="00873E31"/>
    <w:rsid w:val="00873F6D"/>
    <w:rsid w:val="00874AAF"/>
    <w:rsid w:val="00874B4E"/>
    <w:rsid w:val="008750FA"/>
    <w:rsid w:val="008753C0"/>
    <w:rsid w:val="00875422"/>
    <w:rsid w:val="008754D9"/>
    <w:rsid w:val="0087561D"/>
    <w:rsid w:val="00875AC3"/>
    <w:rsid w:val="00875BF5"/>
    <w:rsid w:val="00875DE0"/>
    <w:rsid w:val="00875FEF"/>
    <w:rsid w:val="008760FB"/>
    <w:rsid w:val="00876D31"/>
    <w:rsid w:val="00876F73"/>
    <w:rsid w:val="00877506"/>
    <w:rsid w:val="00877A9C"/>
    <w:rsid w:val="00877B52"/>
    <w:rsid w:val="00877DAF"/>
    <w:rsid w:val="00877DC4"/>
    <w:rsid w:val="00880612"/>
    <w:rsid w:val="00880AA6"/>
    <w:rsid w:val="00880CD5"/>
    <w:rsid w:val="00880D69"/>
    <w:rsid w:val="00881055"/>
    <w:rsid w:val="00881A7B"/>
    <w:rsid w:val="00882128"/>
    <w:rsid w:val="008822DD"/>
    <w:rsid w:val="0088241E"/>
    <w:rsid w:val="00882DA8"/>
    <w:rsid w:val="0088313F"/>
    <w:rsid w:val="008836E8"/>
    <w:rsid w:val="00883F47"/>
    <w:rsid w:val="00884314"/>
    <w:rsid w:val="00884360"/>
    <w:rsid w:val="00884D69"/>
    <w:rsid w:val="0088563D"/>
    <w:rsid w:val="00885A60"/>
    <w:rsid w:val="00885DC4"/>
    <w:rsid w:val="00885EAB"/>
    <w:rsid w:val="00885F96"/>
    <w:rsid w:val="00885FB1"/>
    <w:rsid w:val="0088667D"/>
    <w:rsid w:val="008867E5"/>
    <w:rsid w:val="00890048"/>
    <w:rsid w:val="00890D59"/>
    <w:rsid w:val="00891164"/>
    <w:rsid w:val="00891207"/>
    <w:rsid w:val="0089151D"/>
    <w:rsid w:val="008919FD"/>
    <w:rsid w:val="00891B67"/>
    <w:rsid w:val="0089209F"/>
    <w:rsid w:val="00892785"/>
    <w:rsid w:val="00892E12"/>
    <w:rsid w:val="00893442"/>
    <w:rsid w:val="00893645"/>
    <w:rsid w:val="0089417E"/>
    <w:rsid w:val="008949BE"/>
    <w:rsid w:val="0089530C"/>
    <w:rsid w:val="008961E7"/>
    <w:rsid w:val="0089625C"/>
    <w:rsid w:val="00896442"/>
    <w:rsid w:val="00896550"/>
    <w:rsid w:val="00896581"/>
    <w:rsid w:val="00896CF3"/>
    <w:rsid w:val="00896D0A"/>
    <w:rsid w:val="0089718C"/>
    <w:rsid w:val="008975D4"/>
    <w:rsid w:val="008978C1"/>
    <w:rsid w:val="00897B70"/>
    <w:rsid w:val="008A0113"/>
    <w:rsid w:val="008A063A"/>
    <w:rsid w:val="008A0990"/>
    <w:rsid w:val="008A0DD3"/>
    <w:rsid w:val="008A0E1E"/>
    <w:rsid w:val="008A11BF"/>
    <w:rsid w:val="008A11CA"/>
    <w:rsid w:val="008A1B3D"/>
    <w:rsid w:val="008A1DC1"/>
    <w:rsid w:val="008A2110"/>
    <w:rsid w:val="008A242C"/>
    <w:rsid w:val="008A24E1"/>
    <w:rsid w:val="008A2B4D"/>
    <w:rsid w:val="008A2BC4"/>
    <w:rsid w:val="008A2D97"/>
    <w:rsid w:val="008A4293"/>
    <w:rsid w:val="008A4611"/>
    <w:rsid w:val="008A4674"/>
    <w:rsid w:val="008A4A87"/>
    <w:rsid w:val="008A4DA6"/>
    <w:rsid w:val="008A4E81"/>
    <w:rsid w:val="008A5397"/>
    <w:rsid w:val="008A5F5F"/>
    <w:rsid w:val="008A64E3"/>
    <w:rsid w:val="008A66BA"/>
    <w:rsid w:val="008A6740"/>
    <w:rsid w:val="008A68BE"/>
    <w:rsid w:val="008A6FED"/>
    <w:rsid w:val="008A7319"/>
    <w:rsid w:val="008A75F7"/>
    <w:rsid w:val="008A77E4"/>
    <w:rsid w:val="008A78B0"/>
    <w:rsid w:val="008A7BD6"/>
    <w:rsid w:val="008A7D18"/>
    <w:rsid w:val="008A7E1A"/>
    <w:rsid w:val="008A7F1B"/>
    <w:rsid w:val="008B033B"/>
    <w:rsid w:val="008B0AC0"/>
    <w:rsid w:val="008B103F"/>
    <w:rsid w:val="008B1536"/>
    <w:rsid w:val="008B29FA"/>
    <w:rsid w:val="008B2BA6"/>
    <w:rsid w:val="008B2D67"/>
    <w:rsid w:val="008B2D71"/>
    <w:rsid w:val="008B36B8"/>
    <w:rsid w:val="008B385C"/>
    <w:rsid w:val="008B3F17"/>
    <w:rsid w:val="008B408D"/>
    <w:rsid w:val="008B418A"/>
    <w:rsid w:val="008B4368"/>
    <w:rsid w:val="008B476B"/>
    <w:rsid w:val="008B48C6"/>
    <w:rsid w:val="008B4D32"/>
    <w:rsid w:val="008B4F8B"/>
    <w:rsid w:val="008B5182"/>
    <w:rsid w:val="008B5F03"/>
    <w:rsid w:val="008B681F"/>
    <w:rsid w:val="008B6869"/>
    <w:rsid w:val="008B68B8"/>
    <w:rsid w:val="008B6D2E"/>
    <w:rsid w:val="008B6E7A"/>
    <w:rsid w:val="008B7431"/>
    <w:rsid w:val="008B7719"/>
    <w:rsid w:val="008B7E33"/>
    <w:rsid w:val="008C03AA"/>
    <w:rsid w:val="008C0B62"/>
    <w:rsid w:val="008C174D"/>
    <w:rsid w:val="008C1D95"/>
    <w:rsid w:val="008C260E"/>
    <w:rsid w:val="008C28B1"/>
    <w:rsid w:val="008C2C59"/>
    <w:rsid w:val="008C2E63"/>
    <w:rsid w:val="008C2F0E"/>
    <w:rsid w:val="008C3806"/>
    <w:rsid w:val="008C3CD2"/>
    <w:rsid w:val="008C43A1"/>
    <w:rsid w:val="008C54E8"/>
    <w:rsid w:val="008C68B4"/>
    <w:rsid w:val="008C6A4E"/>
    <w:rsid w:val="008C6E79"/>
    <w:rsid w:val="008C705C"/>
    <w:rsid w:val="008C75AD"/>
    <w:rsid w:val="008C79E9"/>
    <w:rsid w:val="008C7B40"/>
    <w:rsid w:val="008C7CCD"/>
    <w:rsid w:val="008D0166"/>
    <w:rsid w:val="008D039C"/>
    <w:rsid w:val="008D03D1"/>
    <w:rsid w:val="008D0602"/>
    <w:rsid w:val="008D10DD"/>
    <w:rsid w:val="008D131C"/>
    <w:rsid w:val="008D134A"/>
    <w:rsid w:val="008D1880"/>
    <w:rsid w:val="008D20F9"/>
    <w:rsid w:val="008D249A"/>
    <w:rsid w:val="008D27E6"/>
    <w:rsid w:val="008D2857"/>
    <w:rsid w:val="008D28D3"/>
    <w:rsid w:val="008D2C47"/>
    <w:rsid w:val="008D31DC"/>
    <w:rsid w:val="008D35B3"/>
    <w:rsid w:val="008D35D7"/>
    <w:rsid w:val="008D3643"/>
    <w:rsid w:val="008D4D8B"/>
    <w:rsid w:val="008D4EC9"/>
    <w:rsid w:val="008D59AC"/>
    <w:rsid w:val="008D5BB3"/>
    <w:rsid w:val="008D5E32"/>
    <w:rsid w:val="008D6406"/>
    <w:rsid w:val="008D6460"/>
    <w:rsid w:val="008D738D"/>
    <w:rsid w:val="008D7413"/>
    <w:rsid w:val="008D743D"/>
    <w:rsid w:val="008E0460"/>
    <w:rsid w:val="008E0819"/>
    <w:rsid w:val="008E0A49"/>
    <w:rsid w:val="008E0E28"/>
    <w:rsid w:val="008E181F"/>
    <w:rsid w:val="008E1E38"/>
    <w:rsid w:val="008E2154"/>
    <w:rsid w:val="008E268B"/>
    <w:rsid w:val="008E2949"/>
    <w:rsid w:val="008E2D15"/>
    <w:rsid w:val="008E30C4"/>
    <w:rsid w:val="008E35A7"/>
    <w:rsid w:val="008E369E"/>
    <w:rsid w:val="008E4A76"/>
    <w:rsid w:val="008E4B6F"/>
    <w:rsid w:val="008E57C4"/>
    <w:rsid w:val="008E58AD"/>
    <w:rsid w:val="008E58D6"/>
    <w:rsid w:val="008E5B77"/>
    <w:rsid w:val="008E5BB1"/>
    <w:rsid w:val="008E6D1D"/>
    <w:rsid w:val="008E7576"/>
    <w:rsid w:val="008E7865"/>
    <w:rsid w:val="008E7FDD"/>
    <w:rsid w:val="008F04D6"/>
    <w:rsid w:val="008F06A2"/>
    <w:rsid w:val="008F0AAB"/>
    <w:rsid w:val="008F0EAB"/>
    <w:rsid w:val="008F1015"/>
    <w:rsid w:val="008F108A"/>
    <w:rsid w:val="008F1185"/>
    <w:rsid w:val="008F1C63"/>
    <w:rsid w:val="008F209E"/>
    <w:rsid w:val="008F3816"/>
    <w:rsid w:val="008F387D"/>
    <w:rsid w:val="008F3DBF"/>
    <w:rsid w:val="008F40E0"/>
    <w:rsid w:val="008F414F"/>
    <w:rsid w:val="008F4355"/>
    <w:rsid w:val="008F44DF"/>
    <w:rsid w:val="008F46EA"/>
    <w:rsid w:val="008F5095"/>
    <w:rsid w:val="008F5350"/>
    <w:rsid w:val="008F5DA6"/>
    <w:rsid w:val="008F6422"/>
    <w:rsid w:val="008F6522"/>
    <w:rsid w:val="008F69B5"/>
    <w:rsid w:val="008F6B67"/>
    <w:rsid w:val="008F6C00"/>
    <w:rsid w:val="008F6C53"/>
    <w:rsid w:val="008F7449"/>
    <w:rsid w:val="008F74D0"/>
    <w:rsid w:val="008F7527"/>
    <w:rsid w:val="008F79F6"/>
    <w:rsid w:val="00900145"/>
    <w:rsid w:val="00900A4B"/>
    <w:rsid w:val="00900C4A"/>
    <w:rsid w:val="00901B59"/>
    <w:rsid w:val="00901FEE"/>
    <w:rsid w:val="009023BF"/>
    <w:rsid w:val="00902858"/>
    <w:rsid w:val="00903B73"/>
    <w:rsid w:val="00903BE6"/>
    <w:rsid w:val="00904194"/>
    <w:rsid w:val="0090462D"/>
    <w:rsid w:val="00904B88"/>
    <w:rsid w:val="00904C40"/>
    <w:rsid w:val="00904D91"/>
    <w:rsid w:val="00904DA9"/>
    <w:rsid w:val="0090514D"/>
    <w:rsid w:val="00905E2D"/>
    <w:rsid w:val="00905E77"/>
    <w:rsid w:val="0090630A"/>
    <w:rsid w:val="009063EC"/>
    <w:rsid w:val="00906C7E"/>
    <w:rsid w:val="0090775D"/>
    <w:rsid w:val="00907964"/>
    <w:rsid w:val="00907966"/>
    <w:rsid w:val="0091022D"/>
    <w:rsid w:val="00910CB8"/>
    <w:rsid w:val="00910F02"/>
    <w:rsid w:val="00911964"/>
    <w:rsid w:val="00911BDB"/>
    <w:rsid w:val="00912030"/>
    <w:rsid w:val="00912057"/>
    <w:rsid w:val="0091278C"/>
    <w:rsid w:val="00912F20"/>
    <w:rsid w:val="009134B6"/>
    <w:rsid w:val="009136CA"/>
    <w:rsid w:val="0091377D"/>
    <w:rsid w:val="00913FE7"/>
    <w:rsid w:val="0091431E"/>
    <w:rsid w:val="009145B2"/>
    <w:rsid w:val="00914E7A"/>
    <w:rsid w:val="00915D6B"/>
    <w:rsid w:val="00915DC4"/>
    <w:rsid w:val="00916001"/>
    <w:rsid w:val="0091619C"/>
    <w:rsid w:val="00916580"/>
    <w:rsid w:val="00916595"/>
    <w:rsid w:val="00916AED"/>
    <w:rsid w:val="00917A54"/>
    <w:rsid w:val="0092034A"/>
    <w:rsid w:val="009205D8"/>
    <w:rsid w:val="00920626"/>
    <w:rsid w:val="00920CD2"/>
    <w:rsid w:val="009218F7"/>
    <w:rsid w:val="00921CDD"/>
    <w:rsid w:val="00921D33"/>
    <w:rsid w:val="00921E63"/>
    <w:rsid w:val="00922394"/>
    <w:rsid w:val="0092245B"/>
    <w:rsid w:val="009226A9"/>
    <w:rsid w:val="00922C0B"/>
    <w:rsid w:val="00922CBF"/>
    <w:rsid w:val="00923302"/>
    <w:rsid w:val="009236BB"/>
    <w:rsid w:val="00924310"/>
    <w:rsid w:val="009246FC"/>
    <w:rsid w:val="009255B5"/>
    <w:rsid w:val="00925630"/>
    <w:rsid w:val="009256B2"/>
    <w:rsid w:val="0092571D"/>
    <w:rsid w:val="0092574B"/>
    <w:rsid w:val="00925B89"/>
    <w:rsid w:val="00925BB6"/>
    <w:rsid w:val="00925F06"/>
    <w:rsid w:val="00926D0C"/>
    <w:rsid w:val="00926D47"/>
    <w:rsid w:val="00926FA4"/>
    <w:rsid w:val="00927552"/>
    <w:rsid w:val="009277DE"/>
    <w:rsid w:val="009279D3"/>
    <w:rsid w:val="00927B7F"/>
    <w:rsid w:val="00927CBD"/>
    <w:rsid w:val="00930231"/>
    <w:rsid w:val="009308F1"/>
    <w:rsid w:val="009311AD"/>
    <w:rsid w:val="009312AB"/>
    <w:rsid w:val="0093136F"/>
    <w:rsid w:val="00931663"/>
    <w:rsid w:val="00931835"/>
    <w:rsid w:val="00931877"/>
    <w:rsid w:val="0093189F"/>
    <w:rsid w:val="00931C9F"/>
    <w:rsid w:val="009320D1"/>
    <w:rsid w:val="00932E3C"/>
    <w:rsid w:val="00933245"/>
    <w:rsid w:val="0093329B"/>
    <w:rsid w:val="009335DE"/>
    <w:rsid w:val="00933CC1"/>
    <w:rsid w:val="00934B11"/>
    <w:rsid w:val="00934BF1"/>
    <w:rsid w:val="00935970"/>
    <w:rsid w:val="00935F03"/>
    <w:rsid w:val="00936037"/>
    <w:rsid w:val="0093679C"/>
    <w:rsid w:val="00937123"/>
    <w:rsid w:val="009373D0"/>
    <w:rsid w:val="00937E56"/>
    <w:rsid w:val="009402E6"/>
    <w:rsid w:val="00940F2A"/>
    <w:rsid w:val="00941174"/>
    <w:rsid w:val="009411D1"/>
    <w:rsid w:val="0094179E"/>
    <w:rsid w:val="00941A1E"/>
    <w:rsid w:val="00942CE5"/>
    <w:rsid w:val="00943D81"/>
    <w:rsid w:val="00943FA7"/>
    <w:rsid w:val="00943FB5"/>
    <w:rsid w:val="00945110"/>
    <w:rsid w:val="00945648"/>
    <w:rsid w:val="009461E0"/>
    <w:rsid w:val="0094644D"/>
    <w:rsid w:val="00946A42"/>
    <w:rsid w:val="00946CC8"/>
    <w:rsid w:val="00947CF8"/>
    <w:rsid w:val="00950002"/>
    <w:rsid w:val="0095098C"/>
    <w:rsid w:val="00950B42"/>
    <w:rsid w:val="00951A42"/>
    <w:rsid w:val="00951DC6"/>
    <w:rsid w:val="00951EDE"/>
    <w:rsid w:val="0095222A"/>
    <w:rsid w:val="009523B0"/>
    <w:rsid w:val="009532D8"/>
    <w:rsid w:val="009532E3"/>
    <w:rsid w:val="009538BB"/>
    <w:rsid w:val="00953A09"/>
    <w:rsid w:val="00953C89"/>
    <w:rsid w:val="0095400B"/>
    <w:rsid w:val="00954143"/>
    <w:rsid w:val="009544B4"/>
    <w:rsid w:val="0095474A"/>
    <w:rsid w:val="009549A6"/>
    <w:rsid w:val="009549F8"/>
    <w:rsid w:val="009549F9"/>
    <w:rsid w:val="00954ECB"/>
    <w:rsid w:val="00955026"/>
    <w:rsid w:val="009554FD"/>
    <w:rsid w:val="00955D11"/>
    <w:rsid w:val="00956B8E"/>
    <w:rsid w:val="00956E09"/>
    <w:rsid w:val="00956E51"/>
    <w:rsid w:val="00956FD7"/>
    <w:rsid w:val="009571B6"/>
    <w:rsid w:val="00957626"/>
    <w:rsid w:val="00957698"/>
    <w:rsid w:val="00957A64"/>
    <w:rsid w:val="00957BB4"/>
    <w:rsid w:val="0096025A"/>
    <w:rsid w:val="00960288"/>
    <w:rsid w:val="0096060C"/>
    <w:rsid w:val="00960807"/>
    <w:rsid w:val="009608A1"/>
    <w:rsid w:val="00960A98"/>
    <w:rsid w:val="00960F77"/>
    <w:rsid w:val="00960F89"/>
    <w:rsid w:val="00960FB5"/>
    <w:rsid w:val="009610F1"/>
    <w:rsid w:val="00962694"/>
    <w:rsid w:val="00962A88"/>
    <w:rsid w:val="00962F18"/>
    <w:rsid w:val="00963579"/>
    <w:rsid w:val="0096364B"/>
    <w:rsid w:val="009639E5"/>
    <w:rsid w:val="00963F71"/>
    <w:rsid w:val="0096439D"/>
    <w:rsid w:val="0096541A"/>
    <w:rsid w:val="00965424"/>
    <w:rsid w:val="0096552C"/>
    <w:rsid w:val="009658AB"/>
    <w:rsid w:val="00965B19"/>
    <w:rsid w:val="009664BC"/>
    <w:rsid w:val="009666F5"/>
    <w:rsid w:val="00966B36"/>
    <w:rsid w:val="00966B5B"/>
    <w:rsid w:val="00966F84"/>
    <w:rsid w:val="00967AFD"/>
    <w:rsid w:val="0097057F"/>
    <w:rsid w:val="009708FB"/>
    <w:rsid w:val="00970C2A"/>
    <w:rsid w:val="00970C7D"/>
    <w:rsid w:val="00970E3E"/>
    <w:rsid w:val="00971BBB"/>
    <w:rsid w:val="009722E5"/>
    <w:rsid w:val="0097241B"/>
    <w:rsid w:val="00972B70"/>
    <w:rsid w:val="00972C06"/>
    <w:rsid w:val="00972D3A"/>
    <w:rsid w:val="0097301F"/>
    <w:rsid w:val="00973428"/>
    <w:rsid w:val="00973F84"/>
    <w:rsid w:val="009740CE"/>
    <w:rsid w:val="00974877"/>
    <w:rsid w:val="009749C3"/>
    <w:rsid w:val="00974A3F"/>
    <w:rsid w:val="00974AB8"/>
    <w:rsid w:val="00974C31"/>
    <w:rsid w:val="00974F71"/>
    <w:rsid w:val="00975436"/>
    <w:rsid w:val="0097544A"/>
    <w:rsid w:val="009758C7"/>
    <w:rsid w:val="00975ECF"/>
    <w:rsid w:val="009761ED"/>
    <w:rsid w:val="0097678D"/>
    <w:rsid w:val="00976A2F"/>
    <w:rsid w:val="00976E90"/>
    <w:rsid w:val="0097746A"/>
    <w:rsid w:val="00977A6B"/>
    <w:rsid w:val="00977AC6"/>
    <w:rsid w:val="00977D15"/>
    <w:rsid w:val="00977F0F"/>
    <w:rsid w:val="009807AA"/>
    <w:rsid w:val="00980B63"/>
    <w:rsid w:val="00980BA4"/>
    <w:rsid w:val="00980EFB"/>
    <w:rsid w:val="0098108A"/>
    <w:rsid w:val="00981463"/>
    <w:rsid w:val="009816B2"/>
    <w:rsid w:val="00981C50"/>
    <w:rsid w:val="0098209D"/>
    <w:rsid w:val="009822CE"/>
    <w:rsid w:val="009824E3"/>
    <w:rsid w:val="00982784"/>
    <w:rsid w:val="009827E4"/>
    <w:rsid w:val="0098341D"/>
    <w:rsid w:val="009834CA"/>
    <w:rsid w:val="00983DCB"/>
    <w:rsid w:val="00984255"/>
    <w:rsid w:val="009843C7"/>
    <w:rsid w:val="00984A97"/>
    <w:rsid w:val="00984B74"/>
    <w:rsid w:val="00984E38"/>
    <w:rsid w:val="00984F8D"/>
    <w:rsid w:val="00985010"/>
    <w:rsid w:val="00985B12"/>
    <w:rsid w:val="00985B35"/>
    <w:rsid w:val="00985F11"/>
    <w:rsid w:val="00986477"/>
    <w:rsid w:val="00986564"/>
    <w:rsid w:val="00986799"/>
    <w:rsid w:val="00986E73"/>
    <w:rsid w:val="00987567"/>
    <w:rsid w:val="0098769B"/>
    <w:rsid w:val="009876D8"/>
    <w:rsid w:val="00987C6C"/>
    <w:rsid w:val="00990935"/>
    <w:rsid w:val="00990B15"/>
    <w:rsid w:val="00990E46"/>
    <w:rsid w:val="009914B0"/>
    <w:rsid w:val="00991A1A"/>
    <w:rsid w:val="00991B27"/>
    <w:rsid w:val="00991D46"/>
    <w:rsid w:val="00992851"/>
    <w:rsid w:val="00992A64"/>
    <w:rsid w:val="00992BC0"/>
    <w:rsid w:val="00992DD1"/>
    <w:rsid w:val="00992EFF"/>
    <w:rsid w:val="0099307B"/>
    <w:rsid w:val="00993085"/>
    <w:rsid w:val="009930AE"/>
    <w:rsid w:val="00993187"/>
    <w:rsid w:val="009934C8"/>
    <w:rsid w:val="00993F31"/>
    <w:rsid w:val="00994188"/>
    <w:rsid w:val="00994364"/>
    <w:rsid w:val="009945F7"/>
    <w:rsid w:val="009949FA"/>
    <w:rsid w:val="00995802"/>
    <w:rsid w:val="00995999"/>
    <w:rsid w:val="009959F2"/>
    <w:rsid w:val="00995DAB"/>
    <w:rsid w:val="00996040"/>
    <w:rsid w:val="009960DD"/>
    <w:rsid w:val="0099654F"/>
    <w:rsid w:val="00996F66"/>
    <w:rsid w:val="00997797"/>
    <w:rsid w:val="00997BCF"/>
    <w:rsid w:val="009A0444"/>
    <w:rsid w:val="009A06F9"/>
    <w:rsid w:val="009A1D62"/>
    <w:rsid w:val="009A23E8"/>
    <w:rsid w:val="009A2D83"/>
    <w:rsid w:val="009A2F13"/>
    <w:rsid w:val="009A3345"/>
    <w:rsid w:val="009A376E"/>
    <w:rsid w:val="009A4046"/>
    <w:rsid w:val="009A4C02"/>
    <w:rsid w:val="009A4E03"/>
    <w:rsid w:val="009A50D1"/>
    <w:rsid w:val="009A5B79"/>
    <w:rsid w:val="009A5FF1"/>
    <w:rsid w:val="009A7F7C"/>
    <w:rsid w:val="009A7FB8"/>
    <w:rsid w:val="009B0141"/>
    <w:rsid w:val="009B01F4"/>
    <w:rsid w:val="009B0295"/>
    <w:rsid w:val="009B0378"/>
    <w:rsid w:val="009B0AE3"/>
    <w:rsid w:val="009B0E16"/>
    <w:rsid w:val="009B1476"/>
    <w:rsid w:val="009B1A20"/>
    <w:rsid w:val="009B2183"/>
    <w:rsid w:val="009B2956"/>
    <w:rsid w:val="009B2A6B"/>
    <w:rsid w:val="009B37B9"/>
    <w:rsid w:val="009B3ACA"/>
    <w:rsid w:val="009B4054"/>
    <w:rsid w:val="009B4287"/>
    <w:rsid w:val="009B42B1"/>
    <w:rsid w:val="009B478D"/>
    <w:rsid w:val="009B4F8F"/>
    <w:rsid w:val="009B565F"/>
    <w:rsid w:val="009B5E5D"/>
    <w:rsid w:val="009B6111"/>
    <w:rsid w:val="009B669D"/>
    <w:rsid w:val="009B6D58"/>
    <w:rsid w:val="009B6F55"/>
    <w:rsid w:val="009B77D6"/>
    <w:rsid w:val="009B7940"/>
    <w:rsid w:val="009B7F0C"/>
    <w:rsid w:val="009C0B49"/>
    <w:rsid w:val="009C0FFD"/>
    <w:rsid w:val="009C1064"/>
    <w:rsid w:val="009C10C4"/>
    <w:rsid w:val="009C1115"/>
    <w:rsid w:val="009C1650"/>
    <w:rsid w:val="009C16A7"/>
    <w:rsid w:val="009C1C1C"/>
    <w:rsid w:val="009C1E05"/>
    <w:rsid w:val="009C2313"/>
    <w:rsid w:val="009C2399"/>
    <w:rsid w:val="009C2F98"/>
    <w:rsid w:val="009C30F9"/>
    <w:rsid w:val="009C3748"/>
    <w:rsid w:val="009C417D"/>
    <w:rsid w:val="009C4C92"/>
    <w:rsid w:val="009C4EB3"/>
    <w:rsid w:val="009C56D8"/>
    <w:rsid w:val="009C5B67"/>
    <w:rsid w:val="009C5CF7"/>
    <w:rsid w:val="009C5D8C"/>
    <w:rsid w:val="009C646F"/>
    <w:rsid w:val="009C6841"/>
    <w:rsid w:val="009C703B"/>
    <w:rsid w:val="009C703D"/>
    <w:rsid w:val="009C74A3"/>
    <w:rsid w:val="009C7A7A"/>
    <w:rsid w:val="009C7CC7"/>
    <w:rsid w:val="009D0343"/>
    <w:rsid w:val="009D0474"/>
    <w:rsid w:val="009D0D6A"/>
    <w:rsid w:val="009D0EC2"/>
    <w:rsid w:val="009D1680"/>
    <w:rsid w:val="009D1956"/>
    <w:rsid w:val="009D19D0"/>
    <w:rsid w:val="009D22FE"/>
    <w:rsid w:val="009D25B0"/>
    <w:rsid w:val="009D2B74"/>
    <w:rsid w:val="009D2EDF"/>
    <w:rsid w:val="009D30B0"/>
    <w:rsid w:val="009D3BAC"/>
    <w:rsid w:val="009D4408"/>
    <w:rsid w:val="009D4523"/>
    <w:rsid w:val="009D598F"/>
    <w:rsid w:val="009D6059"/>
    <w:rsid w:val="009D625A"/>
    <w:rsid w:val="009D635A"/>
    <w:rsid w:val="009D6B75"/>
    <w:rsid w:val="009D706E"/>
    <w:rsid w:val="009D73C6"/>
    <w:rsid w:val="009E033F"/>
    <w:rsid w:val="009E1772"/>
    <w:rsid w:val="009E1F3C"/>
    <w:rsid w:val="009E2028"/>
    <w:rsid w:val="009E21E9"/>
    <w:rsid w:val="009E26BA"/>
    <w:rsid w:val="009E2A4A"/>
    <w:rsid w:val="009E2AEB"/>
    <w:rsid w:val="009E2D66"/>
    <w:rsid w:val="009E33EB"/>
    <w:rsid w:val="009E33FB"/>
    <w:rsid w:val="009E35C7"/>
    <w:rsid w:val="009E3B9D"/>
    <w:rsid w:val="009E3FB1"/>
    <w:rsid w:val="009E4435"/>
    <w:rsid w:val="009E46B6"/>
    <w:rsid w:val="009E4B06"/>
    <w:rsid w:val="009E4B8B"/>
    <w:rsid w:val="009E51F2"/>
    <w:rsid w:val="009E5BCF"/>
    <w:rsid w:val="009E5C1E"/>
    <w:rsid w:val="009E5C50"/>
    <w:rsid w:val="009E5CE5"/>
    <w:rsid w:val="009E5D00"/>
    <w:rsid w:val="009E5FCC"/>
    <w:rsid w:val="009E6D11"/>
    <w:rsid w:val="009E6EDF"/>
    <w:rsid w:val="009E7A81"/>
    <w:rsid w:val="009E7E6A"/>
    <w:rsid w:val="009F0549"/>
    <w:rsid w:val="009F06A8"/>
    <w:rsid w:val="009F1B81"/>
    <w:rsid w:val="009F1BB0"/>
    <w:rsid w:val="009F1FC1"/>
    <w:rsid w:val="009F1FE1"/>
    <w:rsid w:val="009F20C1"/>
    <w:rsid w:val="009F2C44"/>
    <w:rsid w:val="009F2EE0"/>
    <w:rsid w:val="009F332C"/>
    <w:rsid w:val="009F3364"/>
    <w:rsid w:val="009F3635"/>
    <w:rsid w:val="009F3E8D"/>
    <w:rsid w:val="009F4459"/>
    <w:rsid w:val="009F52E4"/>
    <w:rsid w:val="009F53E5"/>
    <w:rsid w:val="009F5606"/>
    <w:rsid w:val="009F5D41"/>
    <w:rsid w:val="009F602A"/>
    <w:rsid w:val="009F6060"/>
    <w:rsid w:val="009F6493"/>
    <w:rsid w:val="009F65EF"/>
    <w:rsid w:val="009F692B"/>
    <w:rsid w:val="009F7AF5"/>
    <w:rsid w:val="009F7FAC"/>
    <w:rsid w:val="00A00983"/>
    <w:rsid w:val="00A00B77"/>
    <w:rsid w:val="00A00C07"/>
    <w:rsid w:val="00A00D0D"/>
    <w:rsid w:val="00A00D26"/>
    <w:rsid w:val="00A010E9"/>
    <w:rsid w:val="00A01AB5"/>
    <w:rsid w:val="00A01AE9"/>
    <w:rsid w:val="00A0291D"/>
    <w:rsid w:val="00A02996"/>
    <w:rsid w:val="00A030B6"/>
    <w:rsid w:val="00A03112"/>
    <w:rsid w:val="00A041BC"/>
    <w:rsid w:val="00A04887"/>
    <w:rsid w:val="00A04B8A"/>
    <w:rsid w:val="00A04DC0"/>
    <w:rsid w:val="00A04EC0"/>
    <w:rsid w:val="00A04FAC"/>
    <w:rsid w:val="00A05136"/>
    <w:rsid w:val="00A051AB"/>
    <w:rsid w:val="00A05EFF"/>
    <w:rsid w:val="00A05F36"/>
    <w:rsid w:val="00A06E44"/>
    <w:rsid w:val="00A070B7"/>
    <w:rsid w:val="00A073F4"/>
    <w:rsid w:val="00A077D2"/>
    <w:rsid w:val="00A106A0"/>
    <w:rsid w:val="00A10737"/>
    <w:rsid w:val="00A10BA6"/>
    <w:rsid w:val="00A11033"/>
    <w:rsid w:val="00A11AAD"/>
    <w:rsid w:val="00A1203A"/>
    <w:rsid w:val="00A12790"/>
    <w:rsid w:val="00A128BC"/>
    <w:rsid w:val="00A12B0F"/>
    <w:rsid w:val="00A12DA9"/>
    <w:rsid w:val="00A139A6"/>
    <w:rsid w:val="00A1435D"/>
    <w:rsid w:val="00A14830"/>
    <w:rsid w:val="00A15500"/>
    <w:rsid w:val="00A15578"/>
    <w:rsid w:val="00A15E9F"/>
    <w:rsid w:val="00A17023"/>
    <w:rsid w:val="00A17E67"/>
    <w:rsid w:val="00A200B9"/>
    <w:rsid w:val="00A200E6"/>
    <w:rsid w:val="00A20F20"/>
    <w:rsid w:val="00A212EA"/>
    <w:rsid w:val="00A21A64"/>
    <w:rsid w:val="00A21AD6"/>
    <w:rsid w:val="00A21B89"/>
    <w:rsid w:val="00A22493"/>
    <w:rsid w:val="00A224A6"/>
    <w:rsid w:val="00A22815"/>
    <w:rsid w:val="00A22EE6"/>
    <w:rsid w:val="00A238B1"/>
    <w:rsid w:val="00A23CFA"/>
    <w:rsid w:val="00A23F03"/>
    <w:rsid w:val="00A2434F"/>
    <w:rsid w:val="00A24855"/>
    <w:rsid w:val="00A25036"/>
    <w:rsid w:val="00A254D2"/>
    <w:rsid w:val="00A25D03"/>
    <w:rsid w:val="00A26332"/>
    <w:rsid w:val="00A265BB"/>
    <w:rsid w:val="00A26EDF"/>
    <w:rsid w:val="00A27CF3"/>
    <w:rsid w:val="00A30CAF"/>
    <w:rsid w:val="00A31589"/>
    <w:rsid w:val="00A31C08"/>
    <w:rsid w:val="00A31CB6"/>
    <w:rsid w:val="00A31E46"/>
    <w:rsid w:val="00A3255F"/>
    <w:rsid w:val="00A33F55"/>
    <w:rsid w:val="00A348F8"/>
    <w:rsid w:val="00A352DD"/>
    <w:rsid w:val="00A35639"/>
    <w:rsid w:val="00A359CD"/>
    <w:rsid w:val="00A35A4B"/>
    <w:rsid w:val="00A35B27"/>
    <w:rsid w:val="00A35B87"/>
    <w:rsid w:val="00A35BFC"/>
    <w:rsid w:val="00A35C4A"/>
    <w:rsid w:val="00A36352"/>
    <w:rsid w:val="00A364EA"/>
    <w:rsid w:val="00A365CE"/>
    <w:rsid w:val="00A36BA7"/>
    <w:rsid w:val="00A36DE7"/>
    <w:rsid w:val="00A36F8E"/>
    <w:rsid w:val="00A37B53"/>
    <w:rsid w:val="00A404CC"/>
    <w:rsid w:val="00A40567"/>
    <w:rsid w:val="00A406F4"/>
    <w:rsid w:val="00A40CA7"/>
    <w:rsid w:val="00A40DD5"/>
    <w:rsid w:val="00A410DC"/>
    <w:rsid w:val="00A41C65"/>
    <w:rsid w:val="00A41D98"/>
    <w:rsid w:val="00A41F16"/>
    <w:rsid w:val="00A424DB"/>
    <w:rsid w:val="00A42BF0"/>
    <w:rsid w:val="00A42E80"/>
    <w:rsid w:val="00A433ED"/>
    <w:rsid w:val="00A439BA"/>
    <w:rsid w:val="00A4408D"/>
    <w:rsid w:val="00A44547"/>
    <w:rsid w:val="00A4461D"/>
    <w:rsid w:val="00A454C6"/>
    <w:rsid w:val="00A460A2"/>
    <w:rsid w:val="00A46699"/>
    <w:rsid w:val="00A469FF"/>
    <w:rsid w:val="00A47373"/>
    <w:rsid w:val="00A47578"/>
    <w:rsid w:val="00A47944"/>
    <w:rsid w:val="00A47E45"/>
    <w:rsid w:val="00A5014E"/>
    <w:rsid w:val="00A501B3"/>
    <w:rsid w:val="00A50235"/>
    <w:rsid w:val="00A5025B"/>
    <w:rsid w:val="00A506E2"/>
    <w:rsid w:val="00A50740"/>
    <w:rsid w:val="00A50AA9"/>
    <w:rsid w:val="00A50B61"/>
    <w:rsid w:val="00A50DD4"/>
    <w:rsid w:val="00A50E3D"/>
    <w:rsid w:val="00A50F44"/>
    <w:rsid w:val="00A51520"/>
    <w:rsid w:val="00A517D9"/>
    <w:rsid w:val="00A51D81"/>
    <w:rsid w:val="00A51FDB"/>
    <w:rsid w:val="00A5266E"/>
    <w:rsid w:val="00A529C6"/>
    <w:rsid w:val="00A52FB6"/>
    <w:rsid w:val="00A5334A"/>
    <w:rsid w:val="00A53914"/>
    <w:rsid w:val="00A53CD0"/>
    <w:rsid w:val="00A53E18"/>
    <w:rsid w:val="00A53FF1"/>
    <w:rsid w:val="00A544C9"/>
    <w:rsid w:val="00A5461B"/>
    <w:rsid w:val="00A54E56"/>
    <w:rsid w:val="00A555AA"/>
    <w:rsid w:val="00A55956"/>
    <w:rsid w:val="00A55B5C"/>
    <w:rsid w:val="00A55E47"/>
    <w:rsid w:val="00A5608E"/>
    <w:rsid w:val="00A562DF"/>
    <w:rsid w:val="00A56787"/>
    <w:rsid w:val="00A5693A"/>
    <w:rsid w:val="00A56C34"/>
    <w:rsid w:val="00A56FBE"/>
    <w:rsid w:val="00A56FD6"/>
    <w:rsid w:val="00A60A3B"/>
    <w:rsid w:val="00A61050"/>
    <w:rsid w:val="00A61422"/>
    <w:rsid w:val="00A61479"/>
    <w:rsid w:val="00A61525"/>
    <w:rsid w:val="00A61896"/>
    <w:rsid w:val="00A6249A"/>
    <w:rsid w:val="00A63411"/>
    <w:rsid w:val="00A63F53"/>
    <w:rsid w:val="00A64731"/>
    <w:rsid w:val="00A64B39"/>
    <w:rsid w:val="00A65295"/>
    <w:rsid w:val="00A658B4"/>
    <w:rsid w:val="00A65DAD"/>
    <w:rsid w:val="00A65E75"/>
    <w:rsid w:val="00A661C4"/>
    <w:rsid w:val="00A66322"/>
    <w:rsid w:val="00A66596"/>
    <w:rsid w:val="00A669B4"/>
    <w:rsid w:val="00A66B0C"/>
    <w:rsid w:val="00A66BFE"/>
    <w:rsid w:val="00A67EA4"/>
    <w:rsid w:val="00A67F1E"/>
    <w:rsid w:val="00A700B4"/>
    <w:rsid w:val="00A70195"/>
    <w:rsid w:val="00A707B0"/>
    <w:rsid w:val="00A70DE9"/>
    <w:rsid w:val="00A70EEA"/>
    <w:rsid w:val="00A714DB"/>
    <w:rsid w:val="00A717E3"/>
    <w:rsid w:val="00A71EC8"/>
    <w:rsid w:val="00A71EF0"/>
    <w:rsid w:val="00A7227A"/>
    <w:rsid w:val="00A72B2B"/>
    <w:rsid w:val="00A72C8C"/>
    <w:rsid w:val="00A72E6A"/>
    <w:rsid w:val="00A73A24"/>
    <w:rsid w:val="00A73A2E"/>
    <w:rsid w:val="00A7407C"/>
    <w:rsid w:val="00A74147"/>
    <w:rsid w:val="00A74209"/>
    <w:rsid w:val="00A743A3"/>
    <w:rsid w:val="00A7490A"/>
    <w:rsid w:val="00A74BCC"/>
    <w:rsid w:val="00A74D07"/>
    <w:rsid w:val="00A74EB1"/>
    <w:rsid w:val="00A74F60"/>
    <w:rsid w:val="00A75256"/>
    <w:rsid w:val="00A753CC"/>
    <w:rsid w:val="00A75734"/>
    <w:rsid w:val="00A7633D"/>
    <w:rsid w:val="00A77158"/>
    <w:rsid w:val="00A7769F"/>
    <w:rsid w:val="00A8047E"/>
    <w:rsid w:val="00A80553"/>
    <w:rsid w:val="00A8146C"/>
    <w:rsid w:val="00A81490"/>
    <w:rsid w:val="00A814DB"/>
    <w:rsid w:val="00A82033"/>
    <w:rsid w:val="00A820A3"/>
    <w:rsid w:val="00A822FA"/>
    <w:rsid w:val="00A826D6"/>
    <w:rsid w:val="00A82D6A"/>
    <w:rsid w:val="00A82FF6"/>
    <w:rsid w:val="00A833AB"/>
    <w:rsid w:val="00A8360E"/>
    <w:rsid w:val="00A83938"/>
    <w:rsid w:val="00A83BB3"/>
    <w:rsid w:val="00A83C4E"/>
    <w:rsid w:val="00A83D38"/>
    <w:rsid w:val="00A8492E"/>
    <w:rsid w:val="00A84EF1"/>
    <w:rsid w:val="00A85868"/>
    <w:rsid w:val="00A8597D"/>
    <w:rsid w:val="00A85ADD"/>
    <w:rsid w:val="00A85DF8"/>
    <w:rsid w:val="00A8610C"/>
    <w:rsid w:val="00A864E8"/>
    <w:rsid w:val="00A8677A"/>
    <w:rsid w:val="00A869D8"/>
    <w:rsid w:val="00A87221"/>
    <w:rsid w:val="00A8724C"/>
    <w:rsid w:val="00A877D2"/>
    <w:rsid w:val="00A908E0"/>
    <w:rsid w:val="00A90BFA"/>
    <w:rsid w:val="00A92626"/>
    <w:rsid w:val="00A92730"/>
    <w:rsid w:val="00A93AA2"/>
    <w:rsid w:val="00A93AC3"/>
    <w:rsid w:val="00A93B35"/>
    <w:rsid w:val="00A93D13"/>
    <w:rsid w:val="00A9409D"/>
    <w:rsid w:val="00A95032"/>
    <w:rsid w:val="00A95407"/>
    <w:rsid w:val="00A95F41"/>
    <w:rsid w:val="00A95FBC"/>
    <w:rsid w:val="00A961E6"/>
    <w:rsid w:val="00A9641C"/>
    <w:rsid w:val="00A965F2"/>
    <w:rsid w:val="00A969E5"/>
    <w:rsid w:val="00A96AFB"/>
    <w:rsid w:val="00A96DB0"/>
    <w:rsid w:val="00A96F9E"/>
    <w:rsid w:val="00A9778A"/>
    <w:rsid w:val="00A97CC1"/>
    <w:rsid w:val="00A97D94"/>
    <w:rsid w:val="00AA0141"/>
    <w:rsid w:val="00AA1599"/>
    <w:rsid w:val="00AA1DF8"/>
    <w:rsid w:val="00AA25D4"/>
    <w:rsid w:val="00AA2B3D"/>
    <w:rsid w:val="00AA2EC8"/>
    <w:rsid w:val="00AA2F35"/>
    <w:rsid w:val="00AA312C"/>
    <w:rsid w:val="00AA315B"/>
    <w:rsid w:val="00AA3562"/>
    <w:rsid w:val="00AA3BC1"/>
    <w:rsid w:val="00AA3C8E"/>
    <w:rsid w:val="00AA4093"/>
    <w:rsid w:val="00AA4178"/>
    <w:rsid w:val="00AA4CBB"/>
    <w:rsid w:val="00AA5522"/>
    <w:rsid w:val="00AA5CDA"/>
    <w:rsid w:val="00AA6058"/>
    <w:rsid w:val="00AA6D28"/>
    <w:rsid w:val="00AA6DCC"/>
    <w:rsid w:val="00AA6F5D"/>
    <w:rsid w:val="00AA71B4"/>
    <w:rsid w:val="00AB0888"/>
    <w:rsid w:val="00AB0A26"/>
    <w:rsid w:val="00AB1804"/>
    <w:rsid w:val="00AB1E9B"/>
    <w:rsid w:val="00AB1EF7"/>
    <w:rsid w:val="00AB1F3B"/>
    <w:rsid w:val="00AB2183"/>
    <w:rsid w:val="00AB21CC"/>
    <w:rsid w:val="00AB22C4"/>
    <w:rsid w:val="00AB28CC"/>
    <w:rsid w:val="00AB2AEE"/>
    <w:rsid w:val="00AB3345"/>
    <w:rsid w:val="00AB38B5"/>
    <w:rsid w:val="00AB41C6"/>
    <w:rsid w:val="00AB4697"/>
    <w:rsid w:val="00AB529C"/>
    <w:rsid w:val="00AB52A0"/>
    <w:rsid w:val="00AB53BB"/>
    <w:rsid w:val="00AB5BFC"/>
    <w:rsid w:val="00AB5FA2"/>
    <w:rsid w:val="00AB602F"/>
    <w:rsid w:val="00AB6AAC"/>
    <w:rsid w:val="00AB6C83"/>
    <w:rsid w:val="00AB6CD4"/>
    <w:rsid w:val="00AB7B36"/>
    <w:rsid w:val="00AC04C8"/>
    <w:rsid w:val="00AC0A26"/>
    <w:rsid w:val="00AC0D62"/>
    <w:rsid w:val="00AC1ACC"/>
    <w:rsid w:val="00AC1EF8"/>
    <w:rsid w:val="00AC2188"/>
    <w:rsid w:val="00AC2403"/>
    <w:rsid w:val="00AC2523"/>
    <w:rsid w:val="00AC2B24"/>
    <w:rsid w:val="00AC30CD"/>
    <w:rsid w:val="00AC319E"/>
    <w:rsid w:val="00AC35BF"/>
    <w:rsid w:val="00AC362D"/>
    <w:rsid w:val="00AC3CA1"/>
    <w:rsid w:val="00AC3CB3"/>
    <w:rsid w:val="00AC45FC"/>
    <w:rsid w:val="00AC4755"/>
    <w:rsid w:val="00AC4919"/>
    <w:rsid w:val="00AC500F"/>
    <w:rsid w:val="00AC5191"/>
    <w:rsid w:val="00AC5316"/>
    <w:rsid w:val="00AC61E7"/>
    <w:rsid w:val="00AC638B"/>
    <w:rsid w:val="00AC64E6"/>
    <w:rsid w:val="00AC7F78"/>
    <w:rsid w:val="00AD03E3"/>
    <w:rsid w:val="00AD125E"/>
    <w:rsid w:val="00AD1466"/>
    <w:rsid w:val="00AD1469"/>
    <w:rsid w:val="00AD1BCF"/>
    <w:rsid w:val="00AD2102"/>
    <w:rsid w:val="00AD233A"/>
    <w:rsid w:val="00AD27A8"/>
    <w:rsid w:val="00AD295F"/>
    <w:rsid w:val="00AD349F"/>
    <w:rsid w:val="00AD3ACB"/>
    <w:rsid w:val="00AD3BA8"/>
    <w:rsid w:val="00AD3C82"/>
    <w:rsid w:val="00AD3CFA"/>
    <w:rsid w:val="00AD3DF7"/>
    <w:rsid w:val="00AD4371"/>
    <w:rsid w:val="00AD4590"/>
    <w:rsid w:val="00AD4643"/>
    <w:rsid w:val="00AD4998"/>
    <w:rsid w:val="00AD4E77"/>
    <w:rsid w:val="00AD5BE2"/>
    <w:rsid w:val="00AD5C0E"/>
    <w:rsid w:val="00AD5C32"/>
    <w:rsid w:val="00AD5EB3"/>
    <w:rsid w:val="00AD6074"/>
    <w:rsid w:val="00AD636F"/>
    <w:rsid w:val="00AD6823"/>
    <w:rsid w:val="00AD6946"/>
    <w:rsid w:val="00AD6A02"/>
    <w:rsid w:val="00AD72EC"/>
    <w:rsid w:val="00AD75D4"/>
    <w:rsid w:val="00AD7698"/>
    <w:rsid w:val="00AD7EF0"/>
    <w:rsid w:val="00AE041C"/>
    <w:rsid w:val="00AE0975"/>
    <w:rsid w:val="00AE0D6C"/>
    <w:rsid w:val="00AE132F"/>
    <w:rsid w:val="00AE1512"/>
    <w:rsid w:val="00AE2242"/>
    <w:rsid w:val="00AE2519"/>
    <w:rsid w:val="00AE25F8"/>
    <w:rsid w:val="00AE289B"/>
    <w:rsid w:val="00AE2999"/>
    <w:rsid w:val="00AE2BC2"/>
    <w:rsid w:val="00AE2F33"/>
    <w:rsid w:val="00AE338C"/>
    <w:rsid w:val="00AE3669"/>
    <w:rsid w:val="00AE3965"/>
    <w:rsid w:val="00AE3B12"/>
    <w:rsid w:val="00AE3CCC"/>
    <w:rsid w:val="00AE42B9"/>
    <w:rsid w:val="00AE4E63"/>
    <w:rsid w:val="00AE4EF5"/>
    <w:rsid w:val="00AE55AC"/>
    <w:rsid w:val="00AE57DC"/>
    <w:rsid w:val="00AE5815"/>
    <w:rsid w:val="00AE5DA0"/>
    <w:rsid w:val="00AE5E33"/>
    <w:rsid w:val="00AE5F3B"/>
    <w:rsid w:val="00AE5F7B"/>
    <w:rsid w:val="00AE62B2"/>
    <w:rsid w:val="00AE6E82"/>
    <w:rsid w:val="00AE6EC2"/>
    <w:rsid w:val="00AE70E4"/>
    <w:rsid w:val="00AE7CB8"/>
    <w:rsid w:val="00AF0208"/>
    <w:rsid w:val="00AF067C"/>
    <w:rsid w:val="00AF06DD"/>
    <w:rsid w:val="00AF19D1"/>
    <w:rsid w:val="00AF1A8A"/>
    <w:rsid w:val="00AF1CE5"/>
    <w:rsid w:val="00AF1DB0"/>
    <w:rsid w:val="00AF1E5B"/>
    <w:rsid w:val="00AF1F45"/>
    <w:rsid w:val="00AF1FD7"/>
    <w:rsid w:val="00AF1FE6"/>
    <w:rsid w:val="00AF27D4"/>
    <w:rsid w:val="00AF2B6E"/>
    <w:rsid w:val="00AF2D87"/>
    <w:rsid w:val="00AF327D"/>
    <w:rsid w:val="00AF3535"/>
    <w:rsid w:val="00AF3C48"/>
    <w:rsid w:val="00AF3F3F"/>
    <w:rsid w:val="00AF41AF"/>
    <w:rsid w:val="00AF4204"/>
    <w:rsid w:val="00AF45EA"/>
    <w:rsid w:val="00AF4729"/>
    <w:rsid w:val="00AF4848"/>
    <w:rsid w:val="00AF5059"/>
    <w:rsid w:val="00AF521C"/>
    <w:rsid w:val="00AF556E"/>
    <w:rsid w:val="00AF5A96"/>
    <w:rsid w:val="00AF5C44"/>
    <w:rsid w:val="00AF5E7D"/>
    <w:rsid w:val="00AF6164"/>
    <w:rsid w:val="00AF659D"/>
    <w:rsid w:val="00AF7213"/>
    <w:rsid w:val="00AF784D"/>
    <w:rsid w:val="00AF7B7D"/>
    <w:rsid w:val="00AF7BEF"/>
    <w:rsid w:val="00B004C8"/>
    <w:rsid w:val="00B00598"/>
    <w:rsid w:val="00B005A0"/>
    <w:rsid w:val="00B0132D"/>
    <w:rsid w:val="00B0195C"/>
    <w:rsid w:val="00B02099"/>
    <w:rsid w:val="00B02729"/>
    <w:rsid w:val="00B0285C"/>
    <w:rsid w:val="00B02F32"/>
    <w:rsid w:val="00B03255"/>
    <w:rsid w:val="00B03988"/>
    <w:rsid w:val="00B039BC"/>
    <w:rsid w:val="00B04867"/>
    <w:rsid w:val="00B04B38"/>
    <w:rsid w:val="00B04C3F"/>
    <w:rsid w:val="00B04C68"/>
    <w:rsid w:val="00B04F28"/>
    <w:rsid w:val="00B04FF9"/>
    <w:rsid w:val="00B053D2"/>
    <w:rsid w:val="00B05512"/>
    <w:rsid w:val="00B05DF3"/>
    <w:rsid w:val="00B0642F"/>
    <w:rsid w:val="00B064FE"/>
    <w:rsid w:val="00B06D82"/>
    <w:rsid w:val="00B07299"/>
    <w:rsid w:val="00B07386"/>
    <w:rsid w:val="00B07409"/>
    <w:rsid w:val="00B074ED"/>
    <w:rsid w:val="00B076EF"/>
    <w:rsid w:val="00B079B3"/>
    <w:rsid w:val="00B07C0E"/>
    <w:rsid w:val="00B07DB9"/>
    <w:rsid w:val="00B07EC5"/>
    <w:rsid w:val="00B07F03"/>
    <w:rsid w:val="00B07F2E"/>
    <w:rsid w:val="00B1017A"/>
    <w:rsid w:val="00B1096B"/>
    <w:rsid w:val="00B109BF"/>
    <w:rsid w:val="00B10BF5"/>
    <w:rsid w:val="00B10C97"/>
    <w:rsid w:val="00B10F22"/>
    <w:rsid w:val="00B1149F"/>
    <w:rsid w:val="00B11650"/>
    <w:rsid w:val="00B11951"/>
    <w:rsid w:val="00B119B5"/>
    <w:rsid w:val="00B1231A"/>
    <w:rsid w:val="00B12EEE"/>
    <w:rsid w:val="00B13787"/>
    <w:rsid w:val="00B1390A"/>
    <w:rsid w:val="00B158CB"/>
    <w:rsid w:val="00B16148"/>
    <w:rsid w:val="00B161AF"/>
    <w:rsid w:val="00B1631E"/>
    <w:rsid w:val="00B1678D"/>
    <w:rsid w:val="00B16B1F"/>
    <w:rsid w:val="00B16BD5"/>
    <w:rsid w:val="00B17328"/>
    <w:rsid w:val="00B17468"/>
    <w:rsid w:val="00B175BC"/>
    <w:rsid w:val="00B17771"/>
    <w:rsid w:val="00B17F30"/>
    <w:rsid w:val="00B17F42"/>
    <w:rsid w:val="00B201E0"/>
    <w:rsid w:val="00B204DB"/>
    <w:rsid w:val="00B207D6"/>
    <w:rsid w:val="00B2080D"/>
    <w:rsid w:val="00B2085E"/>
    <w:rsid w:val="00B214E1"/>
    <w:rsid w:val="00B214ED"/>
    <w:rsid w:val="00B21900"/>
    <w:rsid w:val="00B219D9"/>
    <w:rsid w:val="00B21B5C"/>
    <w:rsid w:val="00B21B8F"/>
    <w:rsid w:val="00B21C4E"/>
    <w:rsid w:val="00B21D06"/>
    <w:rsid w:val="00B21D69"/>
    <w:rsid w:val="00B22912"/>
    <w:rsid w:val="00B22F5B"/>
    <w:rsid w:val="00B23747"/>
    <w:rsid w:val="00B24581"/>
    <w:rsid w:val="00B247B4"/>
    <w:rsid w:val="00B2485C"/>
    <w:rsid w:val="00B24A37"/>
    <w:rsid w:val="00B24CD0"/>
    <w:rsid w:val="00B25210"/>
    <w:rsid w:val="00B2575C"/>
    <w:rsid w:val="00B25B53"/>
    <w:rsid w:val="00B25DEF"/>
    <w:rsid w:val="00B2608D"/>
    <w:rsid w:val="00B26812"/>
    <w:rsid w:val="00B27A0C"/>
    <w:rsid w:val="00B3094E"/>
    <w:rsid w:val="00B315C6"/>
    <w:rsid w:val="00B3164B"/>
    <w:rsid w:val="00B3166A"/>
    <w:rsid w:val="00B317F5"/>
    <w:rsid w:val="00B31D36"/>
    <w:rsid w:val="00B327D9"/>
    <w:rsid w:val="00B32A6A"/>
    <w:rsid w:val="00B32BD0"/>
    <w:rsid w:val="00B32D5F"/>
    <w:rsid w:val="00B330E1"/>
    <w:rsid w:val="00B34107"/>
    <w:rsid w:val="00B342C2"/>
    <w:rsid w:val="00B34484"/>
    <w:rsid w:val="00B345C6"/>
    <w:rsid w:val="00B3478F"/>
    <w:rsid w:val="00B34815"/>
    <w:rsid w:val="00B3487C"/>
    <w:rsid w:val="00B35220"/>
    <w:rsid w:val="00B354F6"/>
    <w:rsid w:val="00B35A00"/>
    <w:rsid w:val="00B35ABF"/>
    <w:rsid w:val="00B362EF"/>
    <w:rsid w:val="00B36643"/>
    <w:rsid w:val="00B367B6"/>
    <w:rsid w:val="00B368F9"/>
    <w:rsid w:val="00B37190"/>
    <w:rsid w:val="00B373DB"/>
    <w:rsid w:val="00B37B68"/>
    <w:rsid w:val="00B40428"/>
    <w:rsid w:val="00B408B9"/>
    <w:rsid w:val="00B40AD1"/>
    <w:rsid w:val="00B40B2B"/>
    <w:rsid w:val="00B411BE"/>
    <w:rsid w:val="00B41888"/>
    <w:rsid w:val="00B41B62"/>
    <w:rsid w:val="00B42826"/>
    <w:rsid w:val="00B440A1"/>
    <w:rsid w:val="00B441EF"/>
    <w:rsid w:val="00B443AB"/>
    <w:rsid w:val="00B4450C"/>
    <w:rsid w:val="00B447D9"/>
    <w:rsid w:val="00B44AD8"/>
    <w:rsid w:val="00B44CC8"/>
    <w:rsid w:val="00B44E5B"/>
    <w:rsid w:val="00B44F5E"/>
    <w:rsid w:val="00B45571"/>
    <w:rsid w:val="00B459FD"/>
    <w:rsid w:val="00B45BA9"/>
    <w:rsid w:val="00B45D1B"/>
    <w:rsid w:val="00B4610C"/>
    <w:rsid w:val="00B46342"/>
    <w:rsid w:val="00B465CD"/>
    <w:rsid w:val="00B46B06"/>
    <w:rsid w:val="00B46E03"/>
    <w:rsid w:val="00B47393"/>
    <w:rsid w:val="00B47564"/>
    <w:rsid w:val="00B47976"/>
    <w:rsid w:val="00B47A62"/>
    <w:rsid w:val="00B47A80"/>
    <w:rsid w:val="00B502E2"/>
    <w:rsid w:val="00B503DA"/>
    <w:rsid w:val="00B512A1"/>
    <w:rsid w:val="00B513D4"/>
    <w:rsid w:val="00B51559"/>
    <w:rsid w:val="00B5235E"/>
    <w:rsid w:val="00B52375"/>
    <w:rsid w:val="00B52458"/>
    <w:rsid w:val="00B533A9"/>
    <w:rsid w:val="00B53AA0"/>
    <w:rsid w:val="00B53B2D"/>
    <w:rsid w:val="00B53E19"/>
    <w:rsid w:val="00B5419D"/>
    <w:rsid w:val="00B5427F"/>
    <w:rsid w:val="00B542B9"/>
    <w:rsid w:val="00B54673"/>
    <w:rsid w:val="00B547E9"/>
    <w:rsid w:val="00B54CBB"/>
    <w:rsid w:val="00B54D69"/>
    <w:rsid w:val="00B55328"/>
    <w:rsid w:val="00B55DB9"/>
    <w:rsid w:val="00B560C7"/>
    <w:rsid w:val="00B56251"/>
    <w:rsid w:val="00B563CF"/>
    <w:rsid w:val="00B565B8"/>
    <w:rsid w:val="00B568F7"/>
    <w:rsid w:val="00B56900"/>
    <w:rsid w:val="00B569C3"/>
    <w:rsid w:val="00B56B20"/>
    <w:rsid w:val="00B600EF"/>
    <w:rsid w:val="00B603A7"/>
    <w:rsid w:val="00B60832"/>
    <w:rsid w:val="00B60D4E"/>
    <w:rsid w:val="00B616D0"/>
    <w:rsid w:val="00B6180B"/>
    <w:rsid w:val="00B6260D"/>
    <w:rsid w:val="00B62769"/>
    <w:rsid w:val="00B62CF2"/>
    <w:rsid w:val="00B62E2F"/>
    <w:rsid w:val="00B63734"/>
    <w:rsid w:val="00B64144"/>
    <w:rsid w:val="00B648EE"/>
    <w:rsid w:val="00B649FA"/>
    <w:rsid w:val="00B64D2E"/>
    <w:rsid w:val="00B64FF6"/>
    <w:rsid w:val="00B656D7"/>
    <w:rsid w:val="00B6588C"/>
    <w:rsid w:val="00B658D0"/>
    <w:rsid w:val="00B65CCE"/>
    <w:rsid w:val="00B65F20"/>
    <w:rsid w:val="00B662F2"/>
    <w:rsid w:val="00B6682A"/>
    <w:rsid w:val="00B66D89"/>
    <w:rsid w:val="00B66EFA"/>
    <w:rsid w:val="00B678C6"/>
    <w:rsid w:val="00B678DB"/>
    <w:rsid w:val="00B67E44"/>
    <w:rsid w:val="00B70015"/>
    <w:rsid w:val="00B701A4"/>
    <w:rsid w:val="00B706A5"/>
    <w:rsid w:val="00B707C5"/>
    <w:rsid w:val="00B70DCD"/>
    <w:rsid w:val="00B7107C"/>
    <w:rsid w:val="00B7199E"/>
    <w:rsid w:val="00B71FB6"/>
    <w:rsid w:val="00B72045"/>
    <w:rsid w:val="00B7208D"/>
    <w:rsid w:val="00B72189"/>
    <w:rsid w:val="00B722BA"/>
    <w:rsid w:val="00B72C83"/>
    <w:rsid w:val="00B72E0F"/>
    <w:rsid w:val="00B73246"/>
    <w:rsid w:val="00B735D9"/>
    <w:rsid w:val="00B736AF"/>
    <w:rsid w:val="00B73BBC"/>
    <w:rsid w:val="00B7491E"/>
    <w:rsid w:val="00B752A6"/>
    <w:rsid w:val="00B754C3"/>
    <w:rsid w:val="00B75A75"/>
    <w:rsid w:val="00B761CF"/>
    <w:rsid w:val="00B76812"/>
    <w:rsid w:val="00B76DFC"/>
    <w:rsid w:val="00B7729D"/>
    <w:rsid w:val="00B77623"/>
    <w:rsid w:val="00B80285"/>
    <w:rsid w:val="00B81964"/>
    <w:rsid w:val="00B820C7"/>
    <w:rsid w:val="00B82861"/>
    <w:rsid w:val="00B82CFF"/>
    <w:rsid w:val="00B83104"/>
    <w:rsid w:val="00B84684"/>
    <w:rsid w:val="00B84801"/>
    <w:rsid w:val="00B84AA5"/>
    <w:rsid w:val="00B84C53"/>
    <w:rsid w:val="00B85355"/>
    <w:rsid w:val="00B8577E"/>
    <w:rsid w:val="00B85C30"/>
    <w:rsid w:val="00B8625C"/>
    <w:rsid w:val="00B86A8C"/>
    <w:rsid w:val="00B86B18"/>
    <w:rsid w:val="00B86BE6"/>
    <w:rsid w:val="00B86EBF"/>
    <w:rsid w:val="00B873B7"/>
    <w:rsid w:val="00B873F2"/>
    <w:rsid w:val="00B874AD"/>
    <w:rsid w:val="00B87E3B"/>
    <w:rsid w:val="00B9044B"/>
    <w:rsid w:val="00B9070C"/>
    <w:rsid w:val="00B90AB6"/>
    <w:rsid w:val="00B90EA8"/>
    <w:rsid w:val="00B90F47"/>
    <w:rsid w:val="00B9106B"/>
    <w:rsid w:val="00B91875"/>
    <w:rsid w:val="00B91CA3"/>
    <w:rsid w:val="00B925B9"/>
    <w:rsid w:val="00B92854"/>
    <w:rsid w:val="00B92947"/>
    <w:rsid w:val="00B93006"/>
    <w:rsid w:val="00B935B3"/>
    <w:rsid w:val="00B93800"/>
    <w:rsid w:val="00B938A3"/>
    <w:rsid w:val="00B93C26"/>
    <w:rsid w:val="00B93C7D"/>
    <w:rsid w:val="00B93D08"/>
    <w:rsid w:val="00B9401F"/>
    <w:rsid w:val="00B94893"/>
    <w:rsid w:val="00B94CC1"/>
    <w:rsid w:val="00B95402"/>
    <w:rsid w:val="00B9593C"/>
    <w:rsid w:val="00B96A55"/>
    <w:rsid w:val="00B96B34"/>
    <w:rsid w:val="00B96B76"/>
    <w:rsid w:val="00B96DB4"/>
    <w:rsid w:val="00B96E02"/>
    <w:rsid w:val="00B975AB"/>
    <w:rsid w:val="00B97CDE"/>
    <w:rsid w:val="00B97FDD"/>
    <w:rsid w:val="00BA00CB"/>
    <w:rsid w:val="00BA13F1"/>
    <w:rsid w:val="00BA1F29"/>
    <w:rsid w:val="00BA2008"/>
    <w:rsid w:val="00BA206B"/>
    <w:rsid w:val="00BA264C"/>
    <w:rsid w:val="00BA2820"/>
    <w:rsid w:val="00BA2D2D"/>
    <w:rsid w:val="00BA307B"/>
    <w:rsid w:val="00BA31D7"/>
    <w:rsid w:val="00BA3B98"/>
    <w:rsid w:val="00BA3BB4"/>
    <w:rsid w:val="00BA485C"/>
    <w:rsid w:val="00BA5230"/>
    <w:rsid w:val="00BA5355"/>
    <w:rsid w:val="00BA60FF"/>
    <w:rsid w:val="00BA6948"/>
    <w:rsid w:val="00BA6BF7"/>
    <w:rsid w:val="00BA6E86"/>
    <w:rsid w:val="00BA6F8C"/>
    <w:rsid w:val="00BA769A"/>
    <w:rsid w:val="00BA771A"/>
    <w:rsid w:val="00BA7CC4"/>
    <w:rsid w:val="00BB0415"/>
    <w:rsid w:val="00BB077C"/>
    <w:rsid w:val="00BB0BC7"/>
    <w:rsid w:val="00BB0C28"/>
    <w:rsid w:val="00BB0D93"/>
    <w:rsid w:val="00BB1112"/>
    <w:rsid w:val="00BB17E0"/>
    <w:rsid w:val="00BB2361"/>
    <w:rsid w:val="00BB3475"/>
    <w:rsid w:val="00BB383F"/>
    <w:rsid w:val="00BB38D5"/>
    <w:rsid w:val="00BB4733"/>
    <w:rsid w:val="00BB47B7"/>
    <w:rsid w:val="00BB4AD3"/>
    <w:rsid w:val="00BB511D"/>
    <w:rsid w:val="00BB5276"/>
    <w:rsid w:val="00BB54BA"/>
    <w:rsid w:val="00BB54EB"/>
    <w:rsid w:val="00BB57A7"/>
    <w:rsid w:val="00BB5936"/>
    <w:rsid w:val="00BB5C85"/>
    <w:rsid w:val="00BB5DA6"/>
    <w:rsid w:val="00BB5F87"/>
    <w:rsid w:val="00BB635C"/>
    <w:rsid w:val="00BB6AD1"/>
    <w:rsid w:val="00BB6E52"/>
    <w:rsid w:val="00BB6F07"/>
    <w:rsid w:val="00BB76BF"/>
    <w:rsid w:val="00BB789F"/>
    <w:rsid w:val="00BC00CF"/>
    <w:rsid w:val="00BC09BD"/>
    <w:rsid w:val="00BC0CF8"/>
    <w:rsid w:val="00BC0F8F"/>
    <w:rsid w:val="00BC1827"/>
    <w:rsid w:val="00BC20DF"/>
    <w:rsid w:val="00BC2387"/>
    <w:rsid w:val="00BC28D7"/>
    <w:rsid w:val="00BC30EA"/>
    <w:rsid w:val="00BC36E5"/>
    <w:rsid w:val="00BC3E03"/>
    <w:rsid w:val="00BC4C3C"/>
    <w:rsid w:val="00BC4F3A"/>
    <w:rsid w:val="00BC500F"/>
    <w:rsid w:val="00BC5171"/>
    <w:rsid w:val="00BC575A"/>
    <w:rsid w:val="00BC5F5E"/>
    <w:rsid w:val="00BC63D0"/>
    <w:rsid w:val="00BC695C"/>
    <w:rsid w:val="00BC6A13"/>
    <w:rsid w:val="00BC7162"/>
    <w:rsid w:val="00BC74FA"/>
    <w:rsid w:val="00BC775E"/>
    <w:rsid w:val="00BC7993"/>
    <w:rsid w:val="00BC7A59"/>
    <w:rsid w:val="00BC7BB3"/>
    <w:rsid w:val="00BC7EDB"/>
    <w:rsid w:val="00BD0824"/>
    <w:rsid w:val="00BD12BA"/>
    <w:rsid w:val="00BD183B"/>
    <w:rsid w:val="00BD22FC"/>
    <w:rsid w:val="00BD277C"/>
    <w:rsid w:val="00BD3003"/>
    <w:rsid w:val="00BD32B9"/>
    <w:rsid w:val="00BD3AAF"/>
    <w:rsid w:val="00BD3BD3"/>
    <w:rsid w:val="00BD3F0C"/>
    <w:rsid w:val="00BD4034"/>
    <w:rsid w:val="00BD4098"/>
    <w:rsid w:val="00BD425A"/>
    <w:rsid w:val="00BD42CB"/>
    <w:rsid w:val="00BD534C"/>
    <w:rsid w:val="00BD5973"/>
    <w:rsid w:val="00BD5F29"/>
    <w:rsid w:val="00BD6230"/>
    <w:rsid w:val="00BD6919"/>
    <w:rsid w:val="00BD6921"/>
    <w:rsid w:val="00BD6C13"/>
    <w:rsid w:val="00BD6F3C"/>
    <w:rsid w:val="00BD722A"/>
    <w:rsid w:val="00BD7707"/>
    <w:rsid w:val="00BD78F8"/>
    <w:rsid w:val="00BD7AA5"/>
    <w:rsid w:val="00BD7C12"/>
    <w:rsid w:val="00BE0679"/>
    <w:rsid w:val="00BE090C"/>
    <w:rsid w:val="00BE0A65"/>
    <w:rsid w:val="00BE0B0C"/>
    <w:rsid w:val="00BE0C1B"/>
    <w:rsid w:val="00BE0F9F"/>
    <w:rsid w:val="00BE1035"/>
    <w:rsid w:val="00BE103B"/>
    <w:rsid w:val="00BE1085"/>
    <w:rsid w:val="00BE177C"/>
    <w:rsid w:val="00BE1A0A"/>
    <w:rsid w:val="00BE232D"/>
    <w:rsid w:val="00BE2374"/>
    <w:rsid w:val="00BE2973"/>
    <w:rsid w:val="00BE2D05"/>
    <w:rsid w:val="00BE2E25"/>
    <w:rsid w:val="00BE2EB6"/>
    <w:rsid w:val="00BE36CA"/>
    <w:rsid w:val="00BE3843"/>
    <w:rsid w:val="00BE3EA6"/>
    <w:rsid w:val="00BE3FFC"/>
    <w:rsid w:val="00BE41ED"/>
    <w:rsid w:val="00BE43D1"/>
    <w:rsid w:val="00BE4AEF"/>
    <w:rsid w:val="00BE4F97"/>
    <w:rsid w:val="00BE5224"/>
    <w:rsid w:val="00BE5490"/>
    <w:rsid w:val="00BE6077"/>
    <w:rsid w:val="00BE6270"/>
    <w:rsid w:val="00BE66AE"/>
    <w:rsid w:val="00BE6AF8"/>
    <w:rsid w:val="00BE6BFF"/>
    <w:rsid w:val="00BE7991"/>
    <w:rsid w:val="00BE7CEE"/>
    <w:rsid w:val="00BE7E08"/>
    <w:rsid w:val="00BE7F69"/>
    <w:rsid w:val="00BF029E"/>
    <w:rsid w:val="00BF049D"/>
    <w:rsid w:val="00BF0557"/>
    <w:rsid w:val="00BF0B50"/>
    <w:rsid w:val="00BF11F2"/>
    <w:rsid w:val="00BF1641"/>
    <w:rsid w:val="00BF1921"/>
    <w:rsid w:val="00BF1B75"/>
    <w:rsid w:val="00BF2223"/>
    <w:rsid w:val="00BF2E39"/>
    <w:rsid w:val="00BF2F0B"/>
    <w:rsid w:val="00BF3046"/>
    <w:rsid w:val="00BF3412"/>
    <w:rsid w:val="00BF359A"/>
    <w:rsid w:val="00BF375A"/>
    <w:rsid w:val="00BF3ACD"/>
    <w:rsid w:val="00BF3B6C"/>
    <w:rsid w:val="00BF3E27"/>
    <w:rsid w:val="00BF40A9"/>
    <w:rsid w:val="00BF43C2"/>
    <w:rsid w:val="00BF474E"/>
    <w:rsid w:val="00BF484D"/>
    <w:rsid w:val="00BF486C"/>
    <w:rsid w:val="00BF4C01"/>
    <w:rsid w:val="00BF51DC"/>
    <w:rsid w:val="00BF5910"/>
    <w:rsid w:val="00BF6B9D"/>
    <w:rsid w:val="00BF6BC3"/>
    <w:rsid w:val="00BF6F78"/>
    <w:rsid w:val="00BF7139"/>
    <w:rsid w:val="00BF716E"/>
    <w:rsid w:val="00BF7654"/>
    <w:rsid w:val="00BF78A6"/>
    <w:rsid w:val="00BF7C9E"/>
    <w:rsid w:val="00BF7DC5"/>
    <w:rsid w:val="00C0089D"/>
    <w:rsid w:val="00C00B75"/>
    <w:rsid w:val="00C00CC1"/>
    <w:rsid w:val="00C00DAE"/>
    <w:rsid w:val="00C0108B"/>
    <w:rsid w:val="00C0110F"/>
    <w:rsid w:val="00C01683"/>
    <w:rsid w:val="00C02B6A"/>
    <w:rsid w:val="00C032EC"/>
    <w:rsid w:val="00C0367F"/>
    <w:rsid w:val="00C03889"/>
    <w:rsid w:val="00C03F17"/>
    <w:rsid w:val="00C057BC"/>
    <w:rsid w:val="00C05C41"/>
    <w:rsid w:val="00C06319"/>
    <w:rsid w:val="00C065A3"/>
    <w:rsid w:val="00C06CC9"/>
    <w:rsid w:val="00C0712A"/>
    <w:rsid w:val="00C071BA"/>
    <w:rsid w:val="00C07439"/>
    <w:rsid w:val="00C074FC"/>
    <w:rsid w:val="00C07599"/>
    <w:rsid w:val="00C07749"/>
    <w:rsid w:val="00C07924"/>
    <w:rsid w:val="00C07B3C"/>
    <w:rsid w:val="00C10476"/>
    <w:rsid w:val="00C1079D"/>
    <w:rsid w:val="00C10876"/>
    <w:rsid w:val="00C11462"/>
    <w:rsid w:val="00C11466"/>
    <w:rsid w:val="00C1148D"/>
    <w:rsid w:val="00C11AFF"/>
    <w:rsid w:val="00C11EA0"/>
    <w:rsid w:val="00C126D1"/>
    <w:rsid w:val="00C135FD"/>
    <w:rsid w:val="00C136CD"/>
    <w:rsid w:val="00C138DB"/>
    <w:rsid w:val="00C13988"/>
    <w:rsid w:val="00C13ACB"/>
    <w:rsid w:val="00C13C6C"/>
    <w:rsid w:val="00C13D46"/>
    <w:rsid w:val="00C13E4D"/>
    <w:rsid w:val="00C14342"/>
    <w:rsid w:val="00C14C04"/>
    <w:rsid w:val="00C15777"/>
    <w:rsid w:val="00C159C0"/>
    <w:rsid w:val="00C15AE6"/>
    <w:rsid w:val="00C15DFE"/>
    <w:rsid w:val="00C15E73"/>
    <w:rsid w:val="00C16074"/>
    <w:rsid w:val="00C16107"/>
    <w:rsid w:val="00C1653D"/>
    <w:rsid w:val="00C16656"/>
    <w:rsid w:val="00C17024"/>
    <w:rsid w:val="00C17432"/>
    <w:rsid w:val="00C178E3"/>
    <w:rsid w:val="00C17EE7"/>
    <w:rsid w:val="00C17F5E"/>
    <w:rsid w:val="00C17FD7"/>
    <w:rsid w:val="00C206E9"/>
    <w:rsid w:val="00C20742"/>
    <w:rsid w:val="00C20A34"/>
    <w:rsid w:val="00C20AC4"/>
    <w:rsid w:val="00C20CA2"/>
    <w:rsid w:val="00C20D94"/>
    <w:rsid w:val="00C20F91"/>
    <w:rsid w:val="00C21471"/>
    <w:rsid w:val="00C21562"/>
    <w:rsid w:val="00C22141"/>
    <w:rsid w:val="00C222E6"/>
    <w:rsid w:val="00C224FB"/>
    <w:rsid w:val="00C228ED"/>
    <w:rsid w:val="00C23BA0"/>
    <w:rsid w:val="00C23FD7"/>
    <w:rsid w:val="00C244C6"/>
    <w:rsid w:val="00C246BE"/>
    <w:rsid w:val="00C2474D"/>
    <w:rsid w:val="00C24A22"/>
    <w:rsid w:val="00C252FC"/>
    <w:rsid w:val="00C25EB6"/>
    <w:rsid w:val="00C264EF"/>
    <w:rsid w:val="00C2691D"/>
    <w:rsid w:val="00C26CE1"/>
    <w:rsid w:val="00C26D9C"/>
    <w:rsid w:val="00C2755C"/>
    <w:rsid w:val="00C278DE"/>
    <w:rsid w:val="00C27D84"/>
    <w:rsid w:val="00C27E90"/>
    <w:rsid w:val="00C305AF"/>
    <w:rsid w:val="00C308DD"/>
    <w:rsid w:val="00C31121"/>
    <w:rsid w:val="00C31579"/>
    <w:rsid w:val="00C316A8"/>
    <w:rsid w:val="00C3186A"/>
    <w:rsid w:val="00C3223E"/>
    <w:rsid w:val="00C32378"/>
    <w:rsid w:val="00C327F9"/>
    <w:rsid w:val="00C3327E"/>
    <w:rsid w:val="00C33480"/>
    <w:rsid w:val="00C338B6"/>
    <w:rsid w:val="00C33E46"/>
    <w:rsid w:val="00C33FAB"/>
    <w:rsid w:val="00C3412E"/>
    <w:rsid w:val="00C342E7"/>
    <w:rsid w:val="00C34487"/>
    <w:rsid w:val="00C34882"/>
    <w:rsid w:val="00C352A0"/>
    <w:rsid w:val="00C352D6"/>
    <w:rsid w:val="00C353E2"/>
    <w:rsid w:val="00C35479"/>
    <w:rsid w:val="00C35A8B"/>
    <w:rsid w:val="00C36334"/>
    <w:rsid w:val="00C36619"/>
    <w:rsid w:val="00C36634"/>
    <w:rsid w:val="00C36A25"/>
    <w:rsid w:val="00C36DE3"/>
    <w:rsid w:val="00C36E9E"/>
    <w:rsid w:val="00C3700A"/>
    <w:rsid w:val="00C37748"/>
    <w:rsid w:val="00C37BBD"/>
    <w:rsid w:val="00C40188"/>
    <w:rsid w:val="00C41183"/>
    <w:rsid w:val="00C4160B"/>
    <w:rsid w:val="00C41744"/>
    <w:rsid w:val="00C41A52"/>
    <w:rsid w:val="00C41E6C"/>
    <w:rsid w:val="00C41F95"/>
    <w:rsid w:val="00C42151"/>
    <w:rsid w:val="00C422C3"/>
    <w:rsid w:val="00C426E0"/>
    <w:rsid w:val="00C42A6D"/>
    <w:rsid w:val="00C42C81"/>
    <w:rsid w:val="00C42CD1"/>
    <w:rsid w:val="00C4361E"/>
    <w:rsid w:val="00C43DD5"/>
    <w:rsid w:val="00C447D0"/>
    <w:rsid w:val="00C44EE9"/>
    <w:rsid w:val="00C45223"/>
    <w:rsid w:val="00C45701"/>
    <w:rsid w:val="00C45BE7"/>
    <w:rsid w:val="00C46118"/>
    <w:rsid w:val="00C463F9"/>
    <w:rsid w:val="00C4644A"/>
    <w:rsid w:val="00C4679C"/>
    <w:rsid w:val="00C47911"/>
    <w:rsid w:val="00C47F74"/>
    <w:rsid w:val="00C500BC"/>
    <w:rsid w:val="00C500FB"/>
    <w:rsid w:val="00C503A1"/>
    <w:rsid w:val="00C50846"/>
    <w:rsid w:val="00C50F5B"/>
    <w:rsid w:val="00C5173F"/>
    <w:rsid w:val="00C51A79"/>
    <w:rsid w:val="00C51C61"/>
    <w:rsid w:val="00C51E00"/>
    <w:rsid w:val="00C5214D"/>
    <w:rsid w:val="00C52E20"/>
    <w:rsid w:val="00C53791"/>
    <w:rsid w:val="00C53992"/>
    <w:rsid w:val="00C539C3"/>
    <w:rsid w:val="00C53BF1"/>
    <w:rsid w:val="00C53D34"/>
    <w:rsid w:val="00C53DF8"/>
    <w:rsid w:val="00C542C6"/>
    <w:rsid w:val="00C54B60"/>
    <w:rsid w:val="00C55D93"/>
    <w:rsid w:val="00C56449"/>
    <w:rsid w:val="00C56A20"/>
    <w:rsid w:val="00C56DC4"/>
    <w:rsid w:val="00C570ED"/>
    <w:rsid w:val="00C57619"/>
    <w:rsid w:val="00C57648"/>
    <w:rsid w:val="00C57E4C"/>
    <w:rsid w:val="00C60020"/>
    <w:rsid w:val="00C602C0"/>
    <w:rsid w:val="00C6053E"/>
    <w:rsid w:val="00C61C3A"/>
    <w:rsid w:val="00C61DC7"/>
    <w:rsid w:val="00C61E27"/>
    <w:rsid w:val="00C61F99"/>
    <w:rsid w:val="00C629B2"/>
    <w:rsid w:val="00C634DC"/>
    <w:rsid w:val="00C63621"/>
    <w:rsid w:val="00C6364B"/>
    <w:rsid w:val="00C6395B"/>
    <w:rsid w:val="00C63D16"/>
    <w:rsid w:val="00C63F11"/>
    <w:rsid w:val="00C64136"/>
    <w:rsid w:val="00C64395"/>
    <w:rsid w:val="00C644D0"/>
    <w:rsid w:val="00C6482F"/>
    <w:rsid w:val="00C64C8B"/>
    <w:rsid w:val="00C65288"/>
    <w:rsid w:val="00C65462"/>
    <w:rsid w:val="00C65749"/>
    <w:rsid w:val="00C658C9"/>
    <w:rsid w:val="00C65AB6"/>
    <w:rsid w:val="00C65C56"/>
    <w:rsid w:val="00C668BF"/>
    <w:rsid w:val="00C6690E"/>
    <w:rsid w:val="00C66A96"/>
    <w:rsid w:val="00C66DF6"/>
    <w:rsid w:val="00C6747B"/>
    <w:rsid w:val="00C67544"/>
    <w:rsid w:val="00C6778A"/>
    <w:rsid w:val="00C67D8C"/>
    <w:rsid w:val="00C70140"/>
    <w:rsid w:val="00C70705"/>
    <w:rsid w:val="00C7085E"/>
    <w:rsid w:val="00C70E73"/>
    <w:rsid w:val="00C713D5"/>
    <w:rsid w:val="00C71FC3"/>
    <w:rsid w:val="00C720F1"/>
    <w:rsid w:val="00C7255A"/>
    <w:rsid w:val="00C72A33"/>
    <w:rsid w:val="00C72C47"/>
    <w:rsid w:val="00C73F47"/>
    <w:rsid w:val="00C742AE"/>
    <w:rsid w:val="00C7496C"/>
    <w:rsid w:val="00C75064"/>
    <w:rsid w:val="00C75C6B"/>
    <w:rsid w:val="00C75F6B"/>
    <w:rsid w:val="00C77A0F"/>
    <w:rsid w:val="00C8038E"/>
    <w:rsid w:val="00C80D41"/>
    <w:rsid w:val="00C8122B"/>
    <w:rsid w:val="00C81D66"/>
    <w:rsid w:val="00C81F18"/>
    <w:rsid w:val="00C82DE1"/>
    <w:rsid w:val="00C834DC"/>
    <w:rsid w:val="00C83B99"/>
    <w:rsid w:val="00C841C3"/>
    <w:rsid w:val="00C846D6"/>
    <w:rsid w:val="00C84EAC"/>
    <w:rsid w:val="00C84F9F"/>
    <w:rsid w:val="00C84FA2"/>
    <w:rsid w:val="00C850F1"/>
    <w:rsid w:val="00C858FC"/>
    <w:rsid w:val="00C85959"/>
    <w:rsid w:val="00C86008"/>
    <w:rsid w:val="00C866FC"/>
    <w:rsid w:val="00C87584"/>
    <w:rsid w:val="00C878F1"/>
    <w:rsid w:val="00C87C2A"/>
    <w:rsid w:val="00C87F36"/>
    <w:rsid w:val="00C902EA"/>
    <w:rsid w:val="00C90307"/>
    <w:rsid w:val="00C9033C"/>
    <w:rsid w:val="00C904ED"/>
    <w:rsid w:val="00C90710"/>
    <w:rsid w:val="00C90C2B"/>
    <w:rsid w:val="00C912CA"/>
    <w:rsid w:val="00C916D2"/>
    <w:rsid w:val="00C92580"/>
    <w:rsid w:val="00C9311A"/>
    <w:rsid w:val="00C934AE"/>
    <w:rsid w:val="00C9381D"/>
    <w:rsid w:val="00C9504F"/>
    <w:rsid w:val="00C95377"/>
    <w:rsid w:val="00C96091"/>
    <w:rsid w:val="00C96256"/>
    <w:rsid w:val="00C9663A"/>
    <w:rsid w:val="00C966A7"/>
    <w:rsid w:val="00C9680E"/>
    <w:rsid w:val="00C969B0"/>
    <w:rsid w:val="00C96C90"/>
    <w:rsid w:val="00C96EE4"/>
    <w:rsid w:val="00C97254"/>
    <w:rsid w:val="00C97BC7"/>
    <w:rsid w:val="00CA014C"/>
    <w:rsid w:val="00CA0962"/>
    <w:rsid w:val="00CA0C18"/>
    <w:rsid w:val="00CA0E91"/>
    <w:rsid w:val="00CA117A"/>
    <w:rsid w:val="00CA1361"/>
    <w:rsid w:val="00CA16B7"/>
    <w:rsid w:val="00CA1803"/>
    <w:rsid w:val="00CA1915"/>
    <w:rsid w:val="00CA1BE7"/>
    <w:rsid w:val="00CA1DDD"/>
    <w:rsid w:val="00CA1E93"/>
    <w:rsid w:val="00CA21DD"/>
    <w:rsid w:val="00CA2362"/>
    <w:rsid w:val="00CA29FF"/>
    <w:rsid w:val="00CA2B7A"/>
    <w:rsid w:val="00CA3926"/>
    <w:rsid w:val="00CA3F6A"/>
    <w:rsid w:val="00CA3F98"/>
    <w:rsid w:val="00CA435A"/>
    <w:rsid w:val="00CA4387"/>
    <w:rsid w:val="00CA44A5"/>
    <w:rsid w:val="00CA52C4"/>
    <w:rsid w:val="00CA5EE5"/>
    <w:rsid w:val="00CA624C"/>
    <w:rsid w:val="00CA64CE"/>
    <w:rsid w:val="00CA67DF"/>
    <w:rsid w:val="00CA7262"/>
    <w:rsid w:val="00CA79E0"/>
    <w:rsid w:val="00CB0979"/>
    <w:rsid w:val="00CB0A61"/>
    <w:rsid w:val="00CB176E"/>
    <w:rsid w:val="00CB1F29"/>
    <w:rsid w:val="00CB1F78"/>
    <w:rsid w:val="00CB2366"/>
    <w:rsid w:val="00CB24F7"/>
    <w:rsid w:val="00CB2715"/>
    <w:rsid w:val="00CB2DED"/>
    <w:rsid w:val="00CB3398"/>
    <w:rsid w:val="00CB39D3"/>
    <w:rsid w:val="00CB3AC5"/>
    <w:rsid w:val="00CB3E42"/>
    <w:rsid w:val="00CB4A2E"/>
    <w:rsid w:val="00CB4A49"/>
    <w:rsid w:val="00CB5272"/>
    <w:rsid w:val="00CB5577"/>
    <w:rsid w:val="00CB5595"/>
    <w:rsid w:val="00CB5BAE"/>
    <w:rsid w:val="00CB5FE7"/>
    <w:rsid w:val="00CB64CE"/>
    <w:rsid w:val="00CB6FDB"/>
    <w:rsid w:val="00CB7A33"/>
    <w:rsid w:val="00CB7A57"/>
    <w:rsid w:val="00CB7AAE"/>
    <w:rsid w:val="00CB7AE4"/>
    <w:rsid w:val="00CB7B9F"/>
    <w:rsid w:val="00CC007E"/>
    <w:rsid w:val="00CC09CC"/>
    <w:rsid w:val="00CC1156"/>
    <w:rsid w:val="00CC165B"/>
    <w:rsid w:val="00CC1661"/>
    <w:rsid w:val="00CC1CCF"/>
    <w:rsid w:val="00CC1E3C"/>
    <w:rsid w:val="00CC1E78"/>
    <w:rsid w:val="00CC1EFB"/>
    <w:rsid w:val="00CC238F"/>
    <w:rsid w:val="00CC2549"/>
    <w:rsid w:val="00CC26FD"/>
    <w:rsid w:val="00CC2808"/>
    <w:rsid w:val="00CC316C"/>
    <w:rsid w:val="00CC3239"/>
    <w:rsid w:val="00CC3731"/>
    <w:rsid w:val="00CC4020"/>
    <w:rsid w:val="00CC40CD"/>
    <w:rsid w:val="00CC425B"/>
    <w:rsid w:val="00CC44BE"/>
    <w:rsid w:val="00CC4A26"/>
    <w:rsid w:val="00CC4AAF"/>
    <w:rsid w:val="00CC5EFF"/>
    <w:rsid w:val="00CC6224"/>
    <w:rsid w:val="00CC6273"/>
    <w:rsid w:val="00CC6A6C"/>
    <w:rsid w:val="00CC7384"/>
    <w:rsid w:val="00CC7872"/>
    <w:rsid w:val="00CC7A35"/>
    <w:rsid w:val="00CC7E99"/>
    <w:rsid w:val="00CD1029"/>
    <w:rsid w:val="00CD1FF4"/>
    <w:rsid w:val="00CD2436"/>
    <w:rsid w:val="00CD2465"/>
    <w:rsid w:val="00CD35E8"/>
    <w:rsid w:val="00CD3D51"/>
    <w:rsid w:val="00CD3F9F"/>
    <w:rsid w:val="00CD3FF6"/>
    <w:rsid w:val="00CD4350"/>
    <w:rsid w:val="00CD4621"/>
    <w:rsid w:val="00CD4969"/>
    <w:rsid w:val="00CD4AD0"/>
    <w:rsid w:val="00CD4DED"/>
    <w:rsid w:val="00CD59F3"/>
    <w:rsid w:val="00CD5B00"/>
    <w:rsid w:val="00CD5C36"/>
    <w:rsid w:val="00CD60BC"/>
    <w:rsid w:val="00CD64A0"/>
    <w:rsid w:val="00CD758E"/>
    <w:rsid w:val="00CD7638"/>
    <w:rsid w:val="00CD77EB"/>
    <w:rsid w:val="00CD7847"/>
    <w:rsid w:val="00CD788F"/>
    <w:rsid w:val="00CD78A7"/>
    <w:rsid w:val="00CD7F57"/>
    <w:rsid w:val="00CE038C"/>
    <w:rsid w:val="00CE064F"/>
    <w:rsid w:val="00CE0BF6"/>
    <w:rsid w:val="00CE0DB0"/>
    <w:rsid w:val="00CE1A6A"/>
    <w:rsid w:val="00CE1E18"/>
    <w:rsid w:val="00CE1FA8"/>
    <w:rsid w:val="00CE20C2"/>
    <w:rsid w:val="00CE25F8"/>
    <w:rsid w:val="00CE33A1"/>
    <w:rsid w:val="00CE356B"/>
    <w:rsid w:val="00CE3893"/>
    <w:rsid w:val="00CE3ED1"/>
    <w:rsid w:val="00CE4500"/>
    <w:rsid w:val="00CE4E68"/>
    <w:rsid w:val="00CE5530"/>
    <w:rsid w:val="00CE59BE"/>
    <w:rsid w:val="00CE59C6"/>
    <w:rsid w:val="00CE5AF4"/>
    <w:rsid w:val="00CE5D91"/>
    <w:rsid w:val="00CE65A9"/>
    <w:rsid w:val="00CE6795"/>
    <w:rsid w:val="00CE6E32"/>
    <w:rsid w:val="00CE76AA"/>
    <w:rsid w:val="00CE79AA"/>
    <w:rsid w:val="00CE7B01"/>
    <w:rsid w:val="00CE7D17"/>
    <w:rsid w:val="00CF0C01"/>
    <w:rsid w:val="00CF0EB5"/>
    <w:rsid w:val="00CF0FFE"/>
    <w:rsid w:val="00CF1132"/>
    <w:rsid w:val="00CF122B"/>
    <w:rsid w:val="00CF15A1"/>
    <w:rsid w:val="00CF168A"/>
    <w:rsid w:val="00CF1DD8"/>
    <w:rsid w:val="00CF1EF2"/>
    <w:rsid w:val="00CF1FEC"/>
    <w:rsid w:val="00CF20B7"/>
    <w:rsid w:val="00CF220D"/>
    <w:rsid w:val="00CF227D"/>
    <w:rsid w:val="00CF25B2"/>
    <w:rsid w:val="00CF285C"/>
    <w:rsid w:val="00CF2C46"/>
    <w:rsid w:val="00CF3102"/>
    <w:rsid w:val="00CF4367"/>
    <w:rsid w:val="00CF45D6"/>
    <w:rsid w:val="00CF46FE"/>
    <w:rsid w:val="00CF498C"/>
    <w:rsid w:val="00CF4DA2"/>
    <w:rsid w:val="00CF513A"/>
    <w:rsid w:val="00CF582E"/>
    <w:rsid w:val="00CF5EDD"/>
    <w:rsid w:val="00CF5F1A"/>
    <w:rsid w:val="00CF622E"/>
    <w:rsid w:val="00CF71C8"/>
    <w:rsid w:val="00CF745A"/>
    <w:rsid w:val="00CF7F5A"/>
    <w:rsid w:val="00D00001"/>
    <w:rsid w:val="00D0045A"/>
    <w:rsid w:val="00D00D7E"/>
    <w:rsid w:val="00D00FA6"/>
    <w:rsid w:val="00D0113E"/>
    <w:rsid w:val="00D01239"/>
    <w:rsid w:val="00D0144C"/>
    <w:rsid w:val="00D01B75"/>
    <w:rsid w:val="00D01EE1"/>
    <w:rsid w:val="00D02D2B"/>
    <w:rsid w:val="00D03089"/>
    <w:rsid w:val="00D032EB"/>
    <w:rsid w:val="00D03F1C"/>
    <w:rsid w:val="00D042DE"/>
    <w:rsid w:val="00D044A4"/>
    <w:rsid w:val="00D0499B"/>
    <w:rsid w:val="00D04F33"/>
    <w:rsid w:val="00D05563"/>
    <w:rsid w:val="00D056EB"/>
    <w:rsid w:val="00D05AA1"/>
    <w:rsid w:val="00D05F37"/>
    <w:rsid w:val="00D05F97"/>
    <w:rsid w:val="00D062CD"/>
    <w:rsid w:val="00D066BE"/>
    <w:rsid w:val="00D06872"/>
    <w:rsid w:val="00D06909"/>
    <w:rsid w:val="00D06D8C"/>
    <w:rsid w:val="00D06EB8"/>
    <w:rsid w:val="00D0723E"/>
    <w:rsid w:val="00D0735E"/>
    <w:rsid w:val="00D07400"/>
    <w:rsid w:val="00D07E58"/>
    <w:rsid w:val="00D111E3"/>
    <w:rsid w:val="00D11783"/>
    <w:rsid w:val="00D11844"/>
    <w:rsid w:val="00D11B8B"/>
    <w:rsid w:val="00D12692"/>
    <w:rsid w:val="00D14180"/>
    <w:rsid w:val="00D145BB"/>
    <w:rsid w:val="00D147A4"/>
    <w:rsid w:val="00D14A75"/>
    <w:rsid w:val="00D15247"/>
    <w:rsid w:val="00D1610C"/>
    <w:rsid w:val="00D161EE"/>
    <w:rsid w:val="00D16337"/>
    <w:rsid w:val="00D1694C"/>
    <w:rsid w:val="00D16E23"/>
    <w:rsid w:val="00D17099"/>
    <w:rsid w:val="00D170B0"/>
    <w:rsid w:val="00D173C9"/>
    <w:rsid w:val="00D17740"/>
    <w:rsid w:val="00D17B3E"/>
    <w:rsid w:val="00D17C24"/>
    <w:rsid w:val="00D2042A"/>
    <w:rsid w:val="00D2085F"/>
    <w:rsid w:val="00D211FC"/>
    <w:rsid w:val="00D21518"/>
    <w:rsid w:val="00D21FBA"/>
    <w:rsid w:val="00D2203B"/>
    <w:rsid w:val="00D22082"/>
    <w:rsid w:val="00D22102"/>
    <w:rsid w:val="00D2231A"/>
    <w:rsid w:val="00D2249B"/>
    <w:rsid w:val="00D2259F"/>
    <w:rsid w:val="00D228BE"/>
    <w:rsid w:val="00D22DB8"/>
    <w:rsid w:val="00D22FAA"/>
    <w:rsid w:val="00D2357A"/>
    <w:rsid w:val="00D23ED7"/>
    <w:rsid w:val="00D2436C"/>
    <w:rsid w:val="00D247EE"/>
    <w:rsid w:val="00D24D59"/>
    <w:rsid w:val="00D25172"/>
    <w:rsid w:val="00D262AF"/>
    <w:rsid w:val="00D2637F"/>
    <w:rsid w:val="00D26CE8"/>
    <w:rsid w:val="00D27421"/>
    <w:rsid w:val="00D27A09"/>
    <w:rsid w:val="00D27BD5"/>
    <w:rsid w:val="00D27F06"/>
    <w:rsid w:val="00D310C9"/>
    <w:rsid w:val="00D31332"/>
    <w:rsid w:val="00D31D92"/>
    <w:rsid w:val="00D320C2"/>
    <w:rsid w:val="00D327EF"/>
    <w:rsid w:val="00D32900"/>
    <w:rsid w:val="00D32960"/>
    <w:rsid w:val="00D337A6"/>
    <w:rsid w:val="00D34712"/>
    <w:rsid w:val="00D3483C"/>
    <w:rsid w:val="00D348B1"/>
    <w:rsid w:val="00D348E6"/>
    <w:rsid w:val="00D34F28"/>
    <w:rsid w:val="00D3543D"/>
    <w:rsid w:val="00D35597"/>
    <w:rsid w:val="00D35C4B"/>
    <w:rsid w:val="00D35F37"/>
    <w:rsid w:val="00D365E1"/>
    <w:rsid w:val="00D3671B"/>
    <w:rsid w:val="00D36B46"/>
    <w:rsid w:val="00D36F66"/>
    <w:rsid w:val="00D3769C"/>
    <w:rsid w:val="00D37717"/>
    <w:rsid w:val="00D402EE"/>
    <w:rsid w:val="00D40594"/>
    <w:rsid w:val="00D406F9"/>
    <w:rsid w:val="00D40AA5"/>
    <w:rsid w:val="00D40FDC"/>
    <w:rsid w:val="00D41794"/>
    <w:rsid w:val="00D4187A"/>
    <w:rsid w:val="00D41F44"/>
    <w:rsid w:val="00D4238F"/>
    <w:rsid w:val="00D425CA"/>
    <w:rsid w:val="00D426D0"/>
    <w:rsid w:val="00D432EB"/>
    <w:rsid w:val="00D43C72"/>
    <w:rsid w:val="00D43D44"/>
    <w:rsid w:val="00D44B4D"/>
    <w:rsid w:val="00D44B8A"/>
    <w:rsid w:val="00D44D80"/>
    <w:rsid w:val="00D450E4"/>
    <w:rsid w:val="00D4526F"/>
    <w:rsid w:val="00D452BB"/>
    <w:rsid w:val="00D456D2"/>
    <w:rsid w:val="00D45B06"/>
    <w:rsid w:val="00D46430"/>
    <w:rsid w:val="00D46497"/>
    <w:rsid w:val="00D46C1C"/>
    <w:rsid w:val="00D46D39"/>
    <w:rsid w:val="00D47BE4"/>
    <w:rsid w:val="00D50753"/>
    <w:rsid w:val="00D51C16"/>
    <w:rsid w:val="00D51C88"/>
    <w:rsid w:val="00D52048"/>
    <w:rsid w:val="00D5205F"/>
    <w:rsid w:val="00D53021"/>
    <w:rsid w:val="00D530C7"/>
    <w:rsid w:val="00D531F5"/>
    <w:rsid w:val="00D53277"/>
    <w:rsid w:val="00D5358D"/>
    <w:rsid w:val="00D536B2"/>
    <w:rsid w:val="00D536E0"/>
    <w:rsid w:val="00D537C9"/>
    <w:rsid w:val="00D53A40"/>
    <w:rsid w:val="00D53B00"/>
    <w:rsid w:val="00D53C7C"/>
    <w:rsid w:val="00D53D31"/>
    <w:rsid w:val="00D54966"/>
    <w:rsid w:val="00D5500C"/>
    <w:rsid w:val="00D5560A"/>
    <w:rsid w:val="00D55E74"/>
    <w:rsid w:val="00D568C5"/>
    <w:rsid w:val="00D57216"/>
    <w:rsid w:val="00D57874"/>
    <w:rsid w:val="00D57BC6"/>
    <w:rsid w:val="00D57E79"/>
    <w:rsid w:val="00D60365"/>
    <w:rsid w:val="00D60755"/>
    <w:rsid w:val="00D60D56"/>
    <w:rsid w:val="00D60FE3"/>
    <w:rsid w:val="00D61437"/>
    <w:rsid w:val="00D614B1"/>
    <w:rsid w:val="00D620C7"/>
    <w:rsid w:val="00D62D83"/>
    <w:rsid w:val="00D63374"/>
    <w:rsid w:val="00D633F3"/>
    <w:rsid w:val="00D63781"/>
    <w:rsid w:val="00D64EDB"/>
    <w:rsid w:val="00D65285"/>
    <w:rsid w:val="00D65496"/>
    <w:rsid w:val="00D6552F"/>
    <w:rsid w:val="00D66709"/>
    <w:rsid w:val="00D66918"/>
    <w:rsid w:val="00D669CE"/>
    <w:rsid w:val="00D66AB8"/>
    <w:rsid w:val="00D66D68"/>
    <w:rsid w:val="00D66FF9"/>
    <w:rsid w:val="00D67BE4"/>
    <w:rsid w:val="00D709FE"/>
    <w:rsid w:val="00D70A2B"/>
    <w:rsid w:val="00D70AD9"/>
    <w:rsid w:val="00D710D2"/>
    <w:rsid w:val="00D71120"/>
    <w:rsid w:val="00D7172D"/>
    <w:rsid w:val="00D71AB5"/>
    <w:rsid w:val="00D71DD0"/>
    <w:rsid w:val="00D72311"/>
    <w:rsid w:val="00D72332"/>
    <w:rsid w:val="00D72CD3"/>
    <w:rsid w:val="00D72D03"/>
    <w:rsid w:val="00D732F3"/>
    <w:rsid w:val="00D7365C"/>
    <w:rsid w:val="00D73681"/>
    <w:rsid w:val="00D73949"/>
    <w:rsid w:val="00D739F4"/>
    <w:rsid w:val="00D73D2D"/>
    <w:rsid w:val="00D748EF"/>
    <w:rsid w:val="00D7498E"/>
    <w:rsid w:val="00D75139"/>
    <w:rsid w:val="00D7634A"/>
    <w:rsid w:val="00D768A9"/>
    <w:rsid w:val="00D76C2D"/>
    <w:rsid w:val="00D77096"/>
    <w:rsid w:val="00D77354"/>
    <w:rsid w:val="00D7741F"/>
    <w:rsid w:val="00D775A9"/>
    <w:rsid w:val="00D779F2"/>
    <w:rsid w:val="00D8008A"/>
    <w:rsid w:val="00D800CB"/>
    <w:rsid w:val="00D8090F"/>
    <w:rsid w:val="00D80C09"/>
    <w:rsid w:val="00D810AF"/>
    <w:rsid w:val="00D811CD"/>
    <w:rsid w:val="00D8120D"/>
    <w:rsid w:val="00D82B31"/>
    <w:rsid w:val="00D836A3"/>
    <w:rsid w:val="00D83A47"/>
    <w:rsid w:val="00D841A7"/>
    <w:rsid w:val="00D8427C"/>
    <w:rsid w:val="00D84DD6"/>
    <w:rsid w:val="00D855E6"/>
    <w:rsid w:val="00D857E3"/>
    <w:rsid w:val="00D85F31"/>
    <w:rsid w:val="00D85FF6"/>
    <w:rsid w:val="00D86126"/>
    <w:rsid w:val="00D861E8"/>
    <w:rsid w:val="00D86ADD"/>
    <w:rsid w:val="00D86AE0"/>
    <w:rsid w:val="00D86CB5"/>
    <w:rsid w:val="00D87113"/>
    <w:rsid w:val="00D87233"/>
    <w:rsid w:val="00D87351"/>
    <w:rsid w:val="00D8758E"/>
    <w:rsid w:val="00D8791D"/>
    <w:rsid w:val="00D87BA2"/>
    <w:rsid w:val="00D908A1"/>
    <w:rsid w:val="00D90BCF"/>
    <w:rsid w:val="00D916D9"/>
    <w:rsid w:val="00D91B0E"/>
    <w:rsid w:val="00D91C9B"/>
    <w:rsid w:val="00D92033"/>
    <w:rsid w:val="00D92F03"/>
    <w:rsid w:val="00D9315C"/>
    <w:rsid w:val="00D935DA"/>
    <w:rsid w:val="00D93F8D"/>
    <w:rsid w:val="00D9440F"/>
    <w:rsid w:val="00D945FB"/>
    <w:rsid w:val="00D9479D"/>
    <w:rsid w:val="00D94AF4"/>
    <w:rsid w:val="00D95037"/>
    <w:rsid w:val="00D954A8"/>
    <w:rsid w:val="00D9592A"/>
    <w:rsid w:val="00D9598F"/>
    <w:rsid w:val="00D95FC4"/>
    <w:rsid w:val="00D96340"/>
    <w:rsid w:val="00D96711"/>
    <w:rsid w:val="00D97295"/>
    <w:rsid w:val="00D979BB"/>
    <w:rsid w:val="00D97D9A"/>
    <w:rsid w:val="00D97E85"/>
    <w:rsid w:val="00DA0A07"/>
    <w:rsid w:val="00DA0C09"/>
    <w:rsid w:val="00DA0C18"/>
    <w:rsid w:val="00DA15B6"/>
    <w:rsid w:val="00DA1710"/>
    <w:rsid w:val="00DA172C"/>
    <w:rsid w:val="00DA174D"/>
    <w:rsid w:val="00DA18EC"/>
    <w:rsid w:val="00DA1D06"/>
    <w:rsid w:val="00DA2260"/>
    <w:rsid w:val="00DA2485"/>
    <w:rsid w:val="00DA294E"/>
    <w:rsid w:val="00DA296F"/>
    <w:rsid w:val="00DA298D"/>
    <w:rsid w:val="00DA31C5"/>
    <w:rsid w:val="00DA31EB"/>
    <w:rsid w:val="00DA3812"/>
    <w:rsid w:val="00DA3E4F"/>
    <w:rsid w:val="00DA4050"/>
    <w:rsid w:val="00DA53E9"/>
    <w:rsid w:val="00DA5428"/>
    <w:rsid w:val="00DA62CA"/>
    <w:rsid w:val="00DA7156"/>
    <w:rsid w:val="00DA715F"/>
    <w:rsid w:val="00DB0352"/>
    <w:rsid w:val="00DB0876"/>
    <w:rsid w:val="00DB0D52"/>
    <w:rsid w:val="00DB140C"/>
    <w:rsid w:val="00DB1734"/>
    <w:rsid w:val="00DB1903"/>
    <w:rsid w:val="00DB1E82"/>
    <w:rsid w:val="00DB2057"/>
    <w:rsid w:val="00DB2744"/>
    <w:rsid w:val="00DB290A"/>
    <w:rsid w:val="00DB30E5"/>
    <w:rsid w:val="00DB345F"/>
    <w:rsid w:val="00DB391B"/>
    <w:rsid w:val="00DB3DF5"/>
    <w:rsid w:val="00DB3FD7"/>
    <w:rsid w:val="00DB497E"/>
    <w:rsid w:val="00DB4B22"/>
    <w:rsid w:val="00DB4E12"/>
    <w:rsid w:val="00DB51A1"/>
    <w:rsid w:val="00DB66D9"/>
    <w:rsid w:val="00DB68A8"/>
    <w:rsid w:val="00DB69BE"/>
    <w:rsid w:val="00DB6F82"/>
    <w:rsid w:val="00DB759E"/>
    <w:rsid w:val="00DB7826"/>
    <w:rsid w:val="00DB7A62"/>
    <w:rsid w:val="00DB7D29"/>
    <w:rsid w:val="00DB7DA0"/>
    <w:rsid w:val="00DC016D"/>
    <w:rsid w:val="00DC05BE"/>
    <w:rsid w:val="00DC0BED"/>
    <w:rsid w:val="00DC0D47"/>
    <w:rsid w:val="00DC0FD5"/>
    <w:rsid w:val="00DC116F"/>
    <w:rsid w:val="00DC11F2"/>
    <w:rsid w:val="00DC1506"/>
    <w:rsid w:val="00DC1810"/>
    <w:rsid w:val="00DC208B"/>
    <w:rsid w:val="00DC25D9"/>
    <w:rsid w:val="00DC297E"/>
    <w:rsid w:val="00DC33B0"/>
    <w:rsid w:val="00DC3787"/>
    <w:rsid w:val="00DC392C"/>
    <w:rsid w:val="00DC3D1D"/>
    <w:rsid w:val="00DC3D24"/>
    <w:rsid w:val="00DC42A2"/>
    <w:rsid w:val="00DC43C6"/>
    <w:rsid w:val="00DC4464"/>
    <w:rsid w:val="00DC498F"/>
    <w:rsid w:val="00DC54A7"/>
    <w:rsid w:val="00DC625D"/>
    <w:rsid w:val="00DC629C"/>
    <w:rsid w:val="00DC6335"/>
    <w:rsid w:val="00DC6464"/>
    <w:rsid w:val="00DC6D4B"/>
    <w:rsid w:val="00DC7C41"/>
    <w:rsid w:val="00DD019D"/>
    <w:rsid w:val="00DD096E"/>
    <w:rsid w:val="00DD18A8"/>
    <w:rsid w:val="00DD1CB3"/>
    <w:rsid w:val="00DD1E72"/>
    <w:rsid w:val="00DD2DA4"/>
    <w:rsid w:val="00DD2F19"/>
    <w:rsid w:val="00DD340E"/>
    <w:rsid w:val="00DD37A0"/>
    <w:rsid w:val="00DD3C65"/>
    <w:rsid w:val="00DD4D77"/>
    <w:rsid w:val="00DD4E96"/>
    <w:rsid w:val="00DD4F3B"/>
    <w:rsid w:val="00DD50FB"/>
    <w:rsid w:val="00DD511B"/>
    <w:rsid w:val="00DD628E"/>
    <w:rsid w:val="00DD642A"/>
    <w:rsid w:val="00DD6750"/>
    <w:rsid w:val="00DD6AA2"/>
    <w:rsid w:val="00DD6F18"/>
    <w:rsid w:val="00DD7689"/>
    <w:rsid w:val="00DD79A1"/>
    <w:rsid w:val="00DD7BC9"/>
    <w:rsid w:val="00DE0688"/>
    <w:rsid w:val="00DE06E5"/>
    <w:rsid w:val="00DE07C6"/>
    <w:rsid w:val="00DE0F0C"/>
    <w:rsid w:val="00DE16E2"/>
    <w:rsid w:val="00DE1ECE"/>
    <w:rsid w:val="00DE2300"/>
    <w:rsid w:val="00DE255A"/>
    <w:rsid w:val="00DE26F8"/>
    <w:rsid w:val="00DE2A4C"/>
    <w:rsid w:val="00DE2A98"/>
    <w:rsid w:val="00DE2EA7"/>
    <w:rsid w:val="00DE34DE"/>
    <w:rsid w:val="00DE3B01"/>
    <w:rsid w:val="00DE3D8E"/>
    <w:rsid w:val="00DE481B"/>
    <w:rsid w:val="00DE4A1F"/>
    <w:rsid w:val="00DE4B5B"/>
    <w:rsid w:val="00DE4D9C"/>
    <w:rsid w:val="00DE6E90"/>
    <w:rsid w:val="00DE7894"/>
    <w:rsid w:val="00DE7EA4"/>
    <w:rsid w:val="00DF1412"/>
    <w:rsid w:val="00DF171B"/>
    <w:rsid w:val="00DF17F6"/>
    <w:rsid w:val="00DF184E"/>
    <w:rsid w:val="00DF23A5"/>
    <w:rsid w:val="00DF272E"/>
    <w:rsid w:val="00DF2899"/>
    <w:rsid w:val="00DF2ADF"/>
    <w:rsid w:val="00DF2E79"/>
    <w:rsid w:val="00DF32F4"/>
    <w:rsid w:val="00DF3895"/>
    <w:rsid w:val="00DF3926"/>
    <w:rsid w:val="00DF3928"/>
    <w:rsid w:val="00DF3C37"/>
    <w:rsid w:val="00DF3CCC"/>
    <w:rsid w:val="00DF3DE8"/>
    <w:rsid w:val="00DF4362"/>
    <w:rsid w:val="00DF449C"/>
    <w:rsid w:val="00DF50B9"/>
    <w:rsid w:val="00DF578B"/>
    <w:rsid w:val="00DF5CC8"/>
    <w:rsid w:val="00DF5E73"/>
    <w:rsid w:val="00DF63B0"/>
    <w:rsid w:val="00DF788D"/>
    <w:rsid w:val="00E00082"/>
    <w:rsid w:val="00E0021F"/>
    <w:rsid w:val="00E0035F"/>
    <w:rsid w:val="00E00378"/>
    <w:rsid w:val="00E0111F"/>
    <w:rsid w:val="00E01168"/>
    <w:rsid w:val="00E01596"/>
    <w:rsid w:val="00E015B2"/>
    <w:rsid w:val="00E01827"/>
    <w:rsid w:val="00E01A5B"/>
    <w:rsid w:val="00E01F41"/>
    <w:rsid w:val="00E02347"/>
    <w:rsid w:val="00E02CB3"/>
    <w:rsid w:val="00E0377F"/>
    <w:rsid w:val="00E0390C"/>
    <w:rsid w:val="00E04510"/>
    <w:rsid w:val="00E045E3"/>
    <w:rsid w:val="00E047F3"/>
    <w:rsid w:val="00E05698"/>
    <w:rsid w:val="00E059AC"/>
    <w:rsid w:val="00E05BD5"/>
    <w:rsid w:val="00E05CD0"/>
    <w:rsid w:val="00E05D65"/>
    <w:rsid w:val="00E05E4E"/>
    <w:rsid w:val="00E06639"/>
    <w:rsid w:val="00E067C5"/>
    <w:rsid w:val="00E06F24"/>
    <w:rsid w:val="00E07804"/>
    <w:rsid w:val="00E10056"/>
    <w:rsid w:val="00E103C1"/>
    <w:rsid w:val="00E10528"/>
    <w:rsid w:val="00E119EC"/>
    <w:rsid w:val="00E12469"/>
    <w:rsid w:val="00E1287B"/>
    <w:rsid w:val="00E12AAF"/>
    <w:rsid w:val="00E12D78"/>
    <w:rsid w:val="00E13043"/>
    <w:rsid w:val="00E13158"/>
    <w:rsid w:val="00E13CCC"/>
    <w:rsid w:val="00E13F36"/>
    <w:rsid w:val="00E14092"/>
    <w:rsid w:val="00E141C3"/>
    <w:rsid w:val="00E14462"/>
    <w:rsid w:val="00E148EA"/>
    <w:rsid w:val="00E1545E"/>
    <w:rsid w:val="00E15D95"/>
    <w:rsid w:val="00E16141"/>
    <w:rsid w:val="00E166C5"/>
    <w:rsid w:val="00E16CE1"/>
    <w:rsid w:val="00E173DF"/>
    <w:rsid w:val="00E17788"/>
    <w:rsid w:val="00E17CA4"/>
    <w:rsid w:val="00E20315"/>
    <w:rsid w:val="00E2052B"/>
    <w:rsid w:val="00E209B2"/>
    <w:rsid w:val="00E20E46"/>
    <w:rsid w:val="00E211F0"/>
    <w:rsid w:val="00E213CC"/>
    <w:rsid w:val="00E216C9"/>
    <w:rsid w:val="00E21AFC"/>
    <w:rsid w:val="00E21B67"/>
    <w:rsid w:val="00E2236A"/>
    <w:rsid w:val="00E224D3"/>
    <w:rsid w:val="00E227E2"/>
    <w:rsid w:val="00E23020"/>
    <w:rsid w:val="00E234CD"/>
    <w:rsid w:val="00E2356A"/>
    <w:rsid w:val="00E23E8C"/>
    <w:rsid w:val="00E24C0C"/>
    <w:rsid w:val="00E24DF6"/>
    <w:rsid w:val="00E24E4B"/>
    <w:rsid w:val="00E24EB2"/>
    <w:rsid w:val="00E25221"/>
    <w:rsid w:val="00E2596A"/>
    <w:rsid w:val="00E25A10"/>
    <w:rsid w:val="00E25BAA"/>
    <w:rsid w:val="00E25DFE"/>
    <w:rsid w:val="00E2646F"/>
    <w:rsid w:val="00E2674A"/>
    <w:rsid w:val="00E26C59"/>
    <w:rsid w:val="00E27430"/>
    <w:rsid w:val="00E276DC"/>
    <w:rsid w:val="00E27AC7"/>
    <w:rsid w:val="00E27AF4"/>
    <w:rsid w:val="00E300F8"/>
    <w:rsid w:val="00E30205"/>
    <w:rsid w:val="00E303C3"/>
    <w:rsid w:val="00E30B4A"/>
    <w:rsid w:val="00E30ECB"/>
    <w:rsid w:val="00E31067"/>
    <w:rsid w:val="00E319E0"/>
    <w:rsid w:val="00E329C1"/>
    <w:rsid w:val="00E32E11"/>
    <w:rsid w:val="00E333A2"/>
    <w:rsid w:val="00E3382F"/>
    <w:rsid w:val="00E34F64"/>
    <w:rsid w:val="00E351C3"/>
    <w:rsid w:val="00E35BD2"/>
    <w:rsid w:val="00E35D12"/>
    <w:rsid w:val="00E35FF0"/>
    <w:rsid w:val="00E362E3"/>
    <w:rsid w:val="00E3638C"/>
    <w:rsid w:val="00E3649A"/>
    <w:rsid w:val="00E36517"/>
    <w:rsid w:val="00E368CB"/>
    <w:rsid w:val="00E36CE5"/>
    <w:rsid w:val="00E373BF"/>
    <w:rsid w:val="00E3746D"/>
    <w:rsid w:val="00E37991"/>
    <w:rsid w:val="00E403C2"/>
    <w:rsid w:val="00E40706"/>
    <w:rsid w:val="00E41B2D"/>
    <w:rsid w:val="00E41C1C"/>
    <w:rsid w:val="00E41E8C"/>
    <w:rsid w:val="00E41F49"/>
    <w:rsid w:val="00E42814"/>
    <w:rsid w:val="00E428EF"/>
    <w:rsid w:val="00E4296F"/>
    <w:rsid w:val="00E42B2C"/>
    <w:rsid w:val="00E42F37"/>
    <w:rsid w:val="00E42F47"/>
    <w:rsid w:val="00E434D8"/>
    <w:rsid w:val="00E43517"/>
    <w:rsid w:val="00E447A3"/>
    <w:rsid w:val="00E45851"/>
    <w:rsid w:val="00E4659A"/>
    <w:rsid w:val="00E4689F"/>
    <w:rsid w:val="00E4710E"/>
    <w:rsid w:val="00E47A30"/>
    <w:rsid w:val="00E47C86"/>
    <w:rsid w:val="00E502C7"/>
    <w:rsid w:val="00E50372"/>
    <w:rsid w:val="00E503F5"/>
    <w:rsid w:val="00E50EC8"/>
    <w:rsid w:val="00E51223"/>
    <w:rsid w:val="00E5204E"/>
    <w:rsid w:val="00E5248D"/>
    <w:rsid w:val="00E52AC1"/>
    <w:rsid w:val="00E52FC3"/>
    <w:rsid w:val="00E533C9"/>
    <w:rsid w:val="00E5340B"/>
    <w:rsid w:val="00E53463"/>
    <w:rsid w:val="00E537F0"/>
    <w:rsid w:val="00E5380B"/>
    <w:rsid w:val="00E539D8"/>
    <w:rsid w:val="00E53A61"/>
    <w:rsid w:val="00E53D29"/>
    <w:rsid w:val="00E53F41"/>
    <w:rsid w:val="00E54018"/>
    <w:rsid w:val="00E54728"/>
    <w:rsid w:val="00E54C96"/>
    <w:rsid w:val="00E55098"/>
    <w:rsid w:val="00E552CE"/>
    <w:rsid w:val="00E5541C"/>
    <w:rsid w:val="00E562EE"/>
    <w:rsid w:val="00E56345"/>
    <w:rsid w:val="00E56362"/>
    <w:rsid w:val="00E56399"/>
    <w:rsid w:val="00E56428"/>
    <w:rsid w:val="00E56873"/>
    <w:rsid w:val="00E56941"/>
    <w:rsid w:val="00E602AF"/>
    <w:rsid w:val="00E6097D"/>
    <w:rsid w:val="00E60C9C"/>
    <w:rsid w:val="00E60CFB"/>
    <w:rsid w:val="00E60E57"/>
    <w:rsid w:val="00E60E67"/>
    <w:rsid w:val="00E60F22"/>
    <w:rsid w:val="00E60FBE"/>
    <w:rsid w:val="00E6120C"/>
    <w:rsid w:val="00E6192A"/>
    <w:rsid w:val="00E6237E"/>
    <w:rsid w:val="00E62436"/>
    <w:rsid w:val="00E63144"/>
    <w:rsid w:val="00E633C8"/>
    <w:rsid w:val="00E635C4"/>
    <w:rsid w:val="00E64742"/>
    <w:rsid w:val="00E64C5D"/>
    <w:rsid w:val="00E64E88"/>
    <w:rsid w:val="00E6527E"/>
    <w:rsid w:val="00E65338"/>
    <w:rsid w:val="00E65643"/>
    <w:rsid w:val="00E65783"/>
    <w:rsid w:val="00E65A2F"/>
    <w:rsid w:val="00E65E65"/>
    <w:rsid w:val="00E6648B"/>
    <w:rsid w:val="00E66E22"/>
    <w:rsid w:val="00E66F79"/>
    <w:rsid w:val="00E6720D"/>
    <w:rsid w:val="00E6744B"/>
    <w:rsid w:val="00E67E45"/>
    <w:rsid w:val="00E67F5C"/>
    <w:rsid w:val="00E700AB"/>
    <w:rsid w:val="00E700C9"/>
    <w:rsid w:val="00E70BED"/>
    <w:rsid w:val="00E71233"/>
    <w:rsid w:val="00E71352"/>
    <w:rsid w:val="00E716A8"/>
    <w:rsid w:val="00E71717"/>
    <w:rsid w:val="00E71F1A"/>
    <w:rsid w:val="00E722A0"/>
    <w:rsid w:val="00E7238D"/>
    <w:rsid w:val="00E72A26"/>
    <w:rsid w:val="00E732E8"/>
    <w:rsid w:val="00E7346F"/>
    <w:rsid w:val="00E737D3"/>
    <w:rsid w:val="00E73A52"/>
    <w:rsid w:val="00E73AF5"/>
    <w:rsid w:val="00E73CF2"/>
    <w:rsid w:val="00E74446"/>
    <w:rsid w:val="00E74556"/>
    <w:rsid w:val="00E74B40"/>
    <w:rsid w:val="00E74C84"/>
    <w:rsid w:val="00E74E85"/>
    <w:rsid w:val="00E752BB"/>
    <w:rsid w:val="00E75700"/>
    <w:rsid w:val="00E75CB5"/>
    <w:rsid w:val="00E75E7F"/>
    <w:rsid w:val="00E766E4"/>
    <w:rsid w:val="00E76767"/>
    <w:rsid w:val="00E76A12"/>
    <w:rsid w:val="00E76CED"/>
    <w:rsid w:val="00E77179"/>
    <w:rsid w:val="00E773CF"/>
    <w:rsid w:val="00E775E6"/>
    <w:rsid w:val="00E77CE4"/>
    <w:rsid w:val="00E77DB6"/>
    <w:rsid w:val="00E80354"/>
    <w:rsid w:val="00E80B0D"/>
    <w:rsid w:val="00E80C0E"/>
    <w:rsid w:val="00E80CB3"/>
    <w:rsid w:val="00E81300"/>
    <w:rsid w:val="00E81A63"/>
    <w:rsid w:val="00E81F0F"/>
    <w:rsid w:val="00E82430"/>
    <w:rsid w:val="00E82445"/>
    <w:rsid w:val="00E8275E"/>
    <w:rsid w:val="00E82FEB"/>
    <w:rsid w:val="00E836BE"/>
    <w:rsid w:val="00E83BA0"/>
    <w:rsid w:val="00E83E48"/>
    <w:rsid w:val="00E84C95"/>
    <w:rsid w:val="00E8525E"/>
    <w:rsid w:val="00E85741"/>
    <w:rsid w:val="00E858FB"/>
    <w:rsid w:val="00E86079"/>
    <w:rsid w:val="00E867A2"/>
    <w:rsid w:val="00E86862"/>
    <w:rsid w:val="00E8731D"/>
    <w:rsid w:val="00E878E5"/>
    <w:rsid w:val="00E9011C"/>
    <w:rsid w:val="00E901BE"/>
    <w:rsid w:val="00E90FC2"/>
    <w:rsid w:val="00E91074"/>
    <w:rsid w:val="00E91213"/>
    <w:rsid w:val="00E919C1"/>
    <w:rsid w:val="00E91A0E"/>
    <w:rsid w:val="00E91F76"/>
    <w:rsid w:val="00E9204C"/>
    <w:rsid w:val="00E925D9"/>
    <w:rsid w:val="00E92CA4"/>
    <w:rsid w:val="00E92F1F"/>
    <w:rsid w:val="00E93834"/>
    <w:rsid w:val="00E93D27"/>
    <w:rsid w:val="00E93EB3"/>
    <w:rsid w:val="00E941D6"/>
    <w:rsid w:val="00E947E0"/>
    <w:rsid w:val="00E948CD"/>
    <w:rsid w:val="00E94F94"/>
    <w:rsid w:val="00E9548E"/>
    <w:rsid w:val="00E95F1A"/>
    <w:rsid w:val="00E9628D"/>
    <w:rsid w:val="00E9640E"/>
    <w:rsid w:val="00E9676C"/>
    <w:rsid w:val="00E96CF3"/>
    <w:rsid w:val="00E9704E"/>
    <w:rsid w:val="00E97201"/>
    <w:rsid w:val="00E976C5"/>
    <w:rsid w:val="00E97EC8"/>
    <w:rsid w:val="00EA069C"/>
    <w:rsid w:val="00EA08BD"/>
    <w:rsid w:val="00EA0FAC"/>
    <w:rsid w:val="00EA1F17"/>
    <w:rsid w:val="00EA202F"/>
    <w:rsid w:val="00EA2CBF"/>
    <w:rsid w:val="00EA358D"/>
    <w:rsid w:val="00EA35C2"/>
    <w:rsid w:val="00EA4294"/>
    <w:rsid w:val="00EA4975"/>
    <w:rsid w:val="00EA4A28"/>
    <w:rsid w:val="00EA57D2"/>
    <w:rsid w:val="00EA5868"/>
    <w:rsid w:val="00EA587F"/>
    <w:rsid w:val="00EA5A01"/>
    <w:rsid w:val="00EA66E9"/>
    <w:rsid w:val="00EA7068"/>
    <w:rsid w:val="00EB020E"/>
    <w:rsid w:val="00EB04F2"/>
    <w:rsid w:val="00EB07CC"/>
    <w:rsid w:val="00EB1C1D"/>
    <w:rsid w:val="00EB2374"/>
    <w:rsid w:val="00EB3605"/>
    <w:rsid w:val="00EB36C0"/>
    <w:rsid w:val="00EB3954"/>
    <w:rsid w:val="00EB3D29"/>
    <w:rsid w:val="00EB3F85"/>
    <w:rsid w:val="00EB40A0"/>
    <w:rsid w:val="00EB4AC5"/>
    <w:rsid w:val="00EB5D7D"/>
    <w:rsid w:val="00EB6201"/>
    <w:rsid w:val="00EB6693"/>
    <w:rsid w:val="00EB676F"/>
    <w:rsid w:val="00EB6B83"/>
    <w:rsid w:val="00EB6CCE"/>
    <w:rsid w:val="00EB6D5D"/>
    <w:rsid w:val="00EB7702"/>
    <w:rsid w:val="00EB77B3"/>
    <w:rsid w:val="00EC0501"/>
    <w:rsid w:val="00EC0895"/>
    <w:rsid w:val="00EC08B8"/>
    <w:rsid w:val="00EC0A37"/>
    <w:rsid w:val="00EC0C8C"/>
    <w:rsid w:val="00EC13AC"/>
    <w:rsid w:val="00EC149D"/>
    <w:rsid w:val="00EC1FCD"/>
    <w:rsid w:val="00EC2768"/>
    <w:rsid w:val="00EC2B10"/>
    <w:rsid w:val="00EC30EE"/>
    <w:rsid w:val="00EC32C1"/>
    <w:rsid w:val="00EC3609"/>
    <w:rsid w:val="00EC3AD8"/>
    <w:rsid w:val="00EC3C8B"/>
    <w:rsid w:val="00EC452B"/>
    <w:rsid w:val="00EC541B"/>
    <w:rsid w:val="00EC5562"/>
    <w:rsid w:val="00EC629E"/>
    <w:rsid w:val="00EC62AC"/>
    <w:rsid w:val="00EC643A"/>
    <w:rsid w:val="00EC72C4"/>
    <w:rsid w:val="00EC7399"/>
    <w:rsid w:val="00EC75C7"/>
    <w:rsid w:val="00EC76B6"/>
    <w:rsid w:val="00ED01EF"/>
    <w:rsid w:val="00ED06A7"/>
    <w:rsid w:val="00ED0DC3"/>
    <w:rsid w:val="00ED1308"/>
    <w:rsid w:val="00ED13E9"/>
    <w:rsid w:val="00ED1430"/>
    <w:rsid w:val="00ED189A"/>
    <w:rsid w:val="00ED1A70"/>
    <w:rsid w:val="00ED1B8E"/>
    <w:rsid w:val="00ED28B7"/>
    <w:rsid w:val="00ED2E53"/>
    <w:rsid w:val="00ED3189"/>
    <w:rsid w:val="00ED31CC"/>
    <w:rsid w:val="00ED3A8B"/>
    <w:rsid w:val="00ED3E86"/>
    <w:rsid w:val="00ED44AF"/>
    <w:rsid w:val="00ED4AAB"/>
    <w:rsid w:val="00ED4E0E"/>
    <w:rsid w:val="00ED5401"/>
    <w:rsid w:val="00ED568F"/>
    <w:rsid w:val="00ED5785"/>
    <w:rsid w:val="00ED624B"/>
    <w:rsid w:val="00ED63BD"/>
    <w:rsid w:val="00ED6959"/>
    <w:rsid w:val="00ED69D5"/>
    <w:rsid w:val="00ED6A6B"/>
    <w:rsid w:val="00ED7273"/>
    <w:rsid w:val="00ED7AFF"/>
    <w:rsid w:val="00EE0144"/>
    <w:rsid w:val="00EE05FD"/>
    <w:rsid w:val="00EE0A75"/>
    <w:rsid w:val="00EE13CD"/>
    <w:rsid w:val="00EE1535"/>
    <w:rsid w:val="00EE178D"/>
    <w:rsid w:val="00EE235C"/>
    <w:rsid w:val="00EE2426"/>
    <w:rsid w:val="00EE26C1"/>
    <w:rsid w:val="00EE303B"/>
    <w:rsid w:val="00EE304C"/>
    <w:rsid w:val="00EE30BD"/>
    <w:rsid w:val="00EE4666"/>
    <w:rsid w:val="00EE5022"/>
    <w:rsid w:val="00EE52EC"/>
    <w:rsid w:val="00EE6098"/>
    <w:rsid w:val="00EE6301"/>
    <w:rsid w:val="00EE63F0"/>
    <w:rsid w:val="00EE674E"/>
    <w:rsid w:val="00EE6BDF"/>
    <w:rsid w:val="00EE6E94"/>
    <w:rsid w:val="00EE72B9"/>
    <w:rsid w:val="00EE7BEA"/>
    <w:rsid w:val="00EF04BA"/>
    <w:rsid w:val="00EF15B2"/>
    <w:rsid w:val="00EF1696"/>
    <w:rsid w:val="00EF23F6"/>
    <w:rsid w:val="00EF2D56"/>
    <w:rsid w:val="00EF2F17"/>
    <w:rsid w:val="00EF37EC"/>
    <w:rsid w:val="00EF3D97"/>
    <w:rsid w:val="00EF4B09"/>
    <w:rsid w:val="00EF4D4A"/>
    <w:rsid w:val="00EF4F07"/>
    <w:rsid w:val="00EF53DC"/>
    <w:rsid w:val="00EF5A93"/>
    <w:rsid w:val="00EF5C91"/>
    <w:rsid w:val="00EF5EDB"/>
    <w:rsid w:val="00EF6075"/>
    <w:rsid w:val="00EF612B"/>
    <w:rsid w:val="00EF6674"/>
    <w:rsid w:val="00EF66BA"/>
    <w:rsid w:val="00EF6718"/>
    <w:rsid w:val="00EF6BE2"/>
    <w:rsid w:val="00EF73CA"/>
    <w:rsid w:val="00EF7BB8"/>
    <w:rsid w:val="00F00082"/>
    <w:rsid w:val="00F0080D"/>
    <w:rsid w:val="00F009F9"/>
    <w:rsid w:val="00F00EF2"/>
    <w:rsid w:val="00F01139"/>
    <w:rsid w:val="00F0142B"/>
    <w:rsid w:val="00F020B6"/>
    <w:rsid w:val="00F02DCE"/>
    <w:rsid w:val="00F030A1"/>
    <w:rsid w:val="00F0368B"/>
    <w:rsid w:val="00F03862"/>
    <w:rsid w:val="00F03F73"/>
    <w:rsid w:val="00F04466"/>
    <w:rsid w:val="00F051A3"/>
    <w:rsid w:val="00F051EC"/>
    <w:rsid w:val="00F05859"/>
    <w:rsid w:val="00F06376"/>
    <w:rsid w:val="00F06483"/>
    <w:rsid w:val="00F064C2"/>
    <w:rsid w:val="00F064D2"/>
    <w:rsid w:val="00F06D11"/>
    <w:rsid w:val="00F06FC0"/>
    <w:rsid w:val="00F0710E"/>
    <w:rsid w:val="00F07860"/>
    <w:rsid w:val="00F07879"/>
    <w:rsid w:val="00F105DF"/>
    <w:rsid w:val="00F10C1E"/>
    <w:rsid w:val="00F10E52"/>
    <w:rsid w:val="00F10F8B"/>
    <w:rsid w:val="00F114A5"/>
    <w:rsid w:val="00F11A64"/>
    <w:rsid w:val="00F11C29"/>
    <w:rsid w:val="00F123B4"/>
    <w:rsid w:val="00F12403"/>
    <w:rsid w:val="00F12629"/>
    <w:rsid w:val="00F12816"/>
    <w:rsid w:val="00F1297D"/>
    <w:rsid w:val="00F129B5"/>
    <w:rsid w:val="00F1395B"/>
    <w:rsid w:val="00F13BFD"/>
    <w:rsid w:val="00F13CB1"/>
    <w:rsid w:val="00F14319"/>
    <w:rsid w:val="00F14F9B"/>
    <w:rsid w:val="00F153FA"/>
    <w:rsid w:val="00F1568C"/>
    <w:rsid w:val="00F157C3"/>
    <w:rsid w:val="00F15AD1"/>
    <w:rsid w:val="00F15C8F"/>
    <w:rsid w:val="00F160B6"/>
    <w:rsid w:val="00F16430"/>
    <w:rsid w:val="00F164C7"/>
    <w:rsid w:val="00F16826"/>
    <w:rsid w:val="00F16D08"/>
    <w:rsid w:val="00F16E48"/>
    <w:rsid w:val="00F16E50"/>
    <w:rsid w:val="00F175A8"/>
    <w:rsid w:val="00F17931"/>
    <w:rsid w:val="00F2014E"/>
    <w:rsid w:val="00F20738"/>
    <w:rsid w:val="00F20C9A"/>
    <w:rsid w:val="00F2131B"/>
    <w:rsid w:val="00F21C73"/>
    <w:rsid w:val="00F22353"/>
    <w:rsid w:val="00F2253E"/>
    <w:rsid w:val="00F226C2"/>
    <w:rsid w:val="00F229CA"/>
    <w:rsid w:val="00F22A00"/>
    <w:rsid w:val="00F22A30"/>
    <w:rsid w:val="00F22AC5"/>
    <w:rsid w:val="00F22D7C"/>
    <w:rsid w:val="00F22F90"/>
    <w:rsid w:val="00F230E2"/>
    <w:rsid w:val="00F233FA"/>
    <w:rsid w:val="00F23603"/>
    <w:rsid w:val="00F2366F"/>
    <w:rsid w:val="00F23C82"/>
    <w:rsid w:val="00F23EDC"/>
    <w:rsid w:val="00F2403A"/>
    <w:rsid w:val="00F25550"/>
    <w:rsid w:val="00F25787"/>
    <w:rsid w:val="00F2647F"/>
    <w:rsid w:val="00F266B1"/>
    <w:rsid w:val="00F27D48"/>
    <w:rsid w:val="00F30193"/>
    <w:rsid w:val="00F30ADF"/>
    <w:rsid w:val="00F30EEC"/>
    <w:rsid w:val="00F31211"/>
    <w:rsid w:val="00F3143B"/>
    <w:rsid w:val="00F3184B"/>
    <w:rsid w:val="00F31882"/>
    <w:rsid w:val="00F31A86"/>
    <w:rsid w:val="00F31F3F"/>
    <w:rsid w:val="00F32F48"/>
    <w:rsid w:val="00F3302E"/>
    <w:rsid w:val="00F335F1"/>
    <w:rsid w:val="00F33607"/>
    <w:rsid w:val="00F33CF6"/>
    <w:rsid w:val="00F33D08"/>
    <w:rsid w:val="00F34386"/>
    <w:rsid w:val="00F350B2"/>
    <w:rsid w:val="00F3583A"/>
    <w:rsid w:val="00F35E7D"/>
    <w:rsid w:val="00F36449"/>
    <w:rsid w:val="00F36C7E"/>
    <w:rsid w:val="00F372B3"/>
    <w:rsid w:val="00F37627"/>
    <w:rsid w:val="00F37756"/>
    <w:rsid w:val="00F37A5E"/>
    <w:rsid w:val="00F404E6"/>
    <w:rsid w:val="00F405B2"/>
    <w:rsid w:val="00F405EC"/>
    <w:rsid w:val="00F40766"/>
    <w:rsid w:val="00F40B08"/>
    <w:rsid w:val="00F40DBF"/>
    <w:rsid w:val="00F41903"/>
    <w:rsid w:val="00F41AA5"/>
    <w:rsid w:val="00F41CD4"/>
    <w:rsid w:val="00F42302"/>
    <w:rsid w:val="00F42BB5"/>
    <w:rsid w:val="00F43214"/>
    <w:rsid w:val="00F43468"/>
    <w:rsid w:val="00F43884"/>
    <w:rsid w:val="00F43C36"/>
    <w:rsid w:val="00F43E68"/>
    <w:rsid w:val="00F443BF"/>
    <w:rsid w:val="00F44511"/>
    <w:rsid w:val="00F44702"/>
    <w:rsid w:val="00F44B40"/>
    <w:rsid w:val="00F44EA3"/>
    <w:rsid w:val="00F455C2"/>
    <w:rsid w:val="00F45889"/>
    <w:rsid w:val="00F45CEF"/>
    <w:rsid w:val="00F45D6E"/>
    <w:rsid w:val="00F46230"/>
    <w:rsid w:val="00F468F6"/>
    <w:rsid w:val="00F46F70"/>
    <w:rsid w:val="00F46FD8"/>
    <w:rsid w:val="00F471C2"/>
    <w:rsid w:val="00F476E3"/>
    <w:rsid w:val="00F5057E"/>
    <w:rsid w:val="00F50BFC"/>
    <w:rsid w:val="00F513CC"/>
    <w:rsid w:val="00F51755"/>
    <w:rsid w:val="00F51A80"/>
    <w:rsid w:val="00F52B1C"/>
    <w:rsid w:val="00F52D0C"/>
    <w:rsid w:val="00F52D22"/>
    <w:rsid w:val="00F52D6F"/>
    <w:rsid w:val="00F52E03"/>
    <w:rsid w:val="00F5363B"/>
    <w:rsid w:val="00F537C4"/>
    <w:rsid w:val="00F537DF"/>
    <w:rsid w:val="00F538E1"/>
    <w:rsid w:val="00F54569"/>
    <w:rsid w:val="00F54CDB"/>
    <w:rsid w:val="00F55B53"/>
    <w:rsid w:val="00F56B95"/>
    <w:rsid w:val="00F56CAF"/>
    <w:rsid w:val="00F60241"/>
    <w:rsid w:val="00F6059D"/>
    <w:rsid w:val="00F60B41"/>
    <w:rsid w:val="00F60C7B"/>
    <w:rsid w:val="00F60DB0"/>
    <w:rsid w:val="00F61B3D"/>
    <w:rsid w:val="00F61BA1"/>
    <w:rsid w:val="00F62218"/>
    <w:rsid w:val="00F6248B"/>
    <w:rsid w:val="00F6252B"/>
    <w:rsid w:val="00F62FAF"/>
    <w:rsid w:val="00F630E6"/>
    <w:rsid w:val="00F63A7D"/>
    <w:rsid w:val="00F63CD6"/>
    <w:rsid w:val="00F640AB"/>
    <w:rsid w:val="00F64F3E"/>
    <w:rsid w:val="00F65254"/>
    <w:rsid w:val="00F65732"/>
    <w:rsid w:val="00F65CE8"/>
    <w:rsid w:val="00F65EF3"/>
    <w:rsid w:val="00F66864"/>
    <w:rsid w:val="00F66AD5"/>
    <w:rsid w:val="00F66CB9"/>
    <w:rsid w:val="00F66E3D"/>
    <w:rsid w:val="00F66E9D"/>
    <w:rsid w:val="00F671BE"/>
    <w:rsid w:val="00F673D1"/>
    <w:rsid w:val="00F67D68"/>
    <w:rsid w:val="00F701DB"/>
    <w:rsid w:val="00F708B7"/>
    <w:rsid w:val="00F70B06"/>
    <w:rsid w:val="00F7114B"/>
    <w:rsid w:val="00F71A36"/>
    <w:rsid w:val="00F71C06"/>
    <w:rsid w:val="00F71D23"/>
    <w:rsid w:val="00F72E45"/>
    <w:rsid w:val="00F73908"/>
    <w:rsid w:val="00F73ECD"/>
    <w:rsid w:val="00F74039"/>
    <w:rsid w:val="00F7452E"/>
    <w:rsid w:val="00F747D6"/>
    <w:rsid w:val="00F74F6C"/>
    <w:rsid w:val="00F75064"/>
    <w:rsid w:val="00F75917"/>
    <w:rsid w:val="00F75BB6"/>
    <w:rsid w:val="00F76D70"/>
    <w:rsid w:val="00F775B4"/>
    <w:rsid w:val="00F776AB"/>
    <w:rsid w:val="00F776DD"/>
    <w:rsid w:val="00F77F36"/>
    <w:rsid w:val="00F8011F"/>
    <w:rsid w:val="00F8013B"/>
    <w:rsid w:val="00F80700"/>
    <w:rsid w:val="00F80BAC"/>
    <w:rsid w:val="00F8199E"/>
    <w:rsid w:val="00F81B9A"/>
    <w:rsid w:val="00F82185"/>
    <w:rsid w:val="00F821E5"/>
    <w:rsid w:val="00F82321"/>
    <w:rsid w:val="00F823D6"/>
    <w:rsid w:val="00F82EB1"/>
    <w:rsid w:val="00F82FC1"/>
    <w:rsid w:val="00F83451"/>
    <w:rsid w:val="00F84575"/>
    <w:rsid w:val="00F84647"/>
    <w:rsid w:val="00F84BC4"/>
    <w:rsid w:val="00F84ED6"/>
    <w:rsid w:val="00F8570F"/>
    <w:rsid w:val="00F85845"/>
    <w:rsid w:val="00F8585D"/>
    <w:rsid w:val="00F85939"/>
    <w:rsid w:val="00F85A0B"/>
    <w:rsid w:val="00F85F35"/>
    <w:rsid w:val="00F86A4B"/>
    <w:rsid w:val="00F8756E"/>
    <w:rsid w:val="00F877E9"/>
    <w:rsid w:val="00F87E6F"/>
    <w:rsid w:val="00F90273"/>
    <w:rsid w:val="00F9040E"/>
    <w:rsid w:val="00F90DBB"/>
    <w:rsid w:val="00F913D4"/>
    <w:rsid w:val="00F91507"/>
    <w:rsid w:val="00F9192A"/>
    <w:rsid w:val="00F91A6F"/>
    <w:rsid w:val="00F92217"/>
    <w:rsid w:val="00F9223D"/>
    <w:rsid w:val="00F928E9"/>
    <w:rsid w:val="00F92ABD"/>
    <w:rsid w:val="00F92CEE"/>
    <w:rsid w:val="00F93E86"/>
    <w:rsid w:val="00F940C3"/>
    <w:rsid w:val="00F94204"/>
    <w:rsid w:val="00F94602"/>
    <w:rsid w:val="00F94629"/>
    <w:rsid w:val="00F94D1E"/>
    <w:rsid w:val="00F94D65"/>
    <w:rsid w:val="00F94F0D"/>
    <w:rsid w:val="00F950D8"/>
    <w:rsid w:val="00F95B5F"/>
    <w:rsid w:val="00F96107"/>
    <w:rsid w:val="00F968E8"/>
    <w:rsid w:val="00F96912"/>
    <w:rsid w:val="00F96B39"/>
    <w:rsid w:val="00F97AEF"/>
    <w:rsid w:val="00F97E2B"/>
    <w:rsid w:val="00FA00FE"/>
    <w:rsid w:val="00FA012D"/>
    <w:rsid w:val="00FA0D4D"/>
    <w:rsid w:val="00FA102A"/>
    <w:rsid w:val="00FA10F8"/>
    <w:rsid w:val="00FA137C"/>
    <w:rsid w:val="00FA176A"/>
    <w:rsid w:val="00FA17A6"/>
    <w:rsid w:val="00FA1BC9"/>
    <w:rsid w:val="00FA1DCA"/>
    <w:rsid w:val="00FA2009"/>
    <w:rsid w:val="00FA27D9"/>
    <w:rsid w:val="00FA2811"/>
    <w:rsid w:val="00FA2AA5"/>
    <w:rsid w:val="00FA2CDD"/>
    <w:rsid w:val="00FA4334"/>
    <w:rsid w:val="00FA4404"/>
    <w:rsid w:val="00FA4407"/>
    <w:rsid w:val="00FA497B"/>
    <w:rsid w:val="00FA4EAE"/>
    <w:rsid w:val="00FA5074"/>
    <w:rsid w:val="00FA581A"/>
    <w:rsid w:val="00FA5DA9"/>
    <w:rsid w:val="00FA5DF3"/>
    <w:rsid w:val="00FA6B45"/>
    <w:rsid w:val="00FA6B61"/>
    <w:rsid w:val="00FA7523"/>
    <w:rsid w:val="00FB0327"/>
    <w:rsid w:val="00FB0673"/>
    <w:rsid w:val="00FB124D"/>
    <w:rsid w:val="00FB14C1"/>
    <w:rsid w:val="00FB15EC"/>
    <w:rsid w:val="00FB1A8C"/>
    <w:rsid w:val="00FB1F50"/>
    <w:rsid w:val="00FB1FAC"/>
    <w:rsid w:val="00FB2827"/>
    <w:rsid w:val="00FB28C9"/>
    <w:rsid w:val="00FB2E6B"/>
    <w:rsid w:val="00FB3043"/>
    <w:rsid w:val="00FB4204"/>
    <w:rsid w:val="00FB4371"/>
    <w:rsid w:val="00FB4486"/>
    <w:rsid w:val="00FB4748"/>
    <w:rsid w:val="00FB5D09"/>
    <w:rsid w:val="00FB7438"/>
    <w:rsid w:val="00FB7459"/>
    <w:rsid w:val="00FB79CB"/>
    <w:rsid w:val="00FB7C69"/>
    <w:rsid w:val="00FB7DAD"/>
    <w:rsid w:val="00FC01E9"/>
    <w:rsid w:val="00FC027E"/>
    <w:rsid w:val="00FC06E4"/>
    <w:rsid w:val="00FC093C"/>
    <w:rsid w:val="00FC0C3D"/>
    <w:rsid w:val="00FC0E0A"/>
    <w:rsid w:val="00FC0E47"/>
    <w:rsid w:val="00FC0EF9"/>
    <w:rsid w:val="00FC0F2F"/>
    <w:rsid w:val="00FC0F7A"/>
    <w:rsid w:val="00FC14EB"/>
    <w:rsid w:val="00FC1548"/>
    <w:rsid w:val="00FC1A03"/>
    <w:rsid w:val="00FC1CC6"/>
    <w:rsid w:val="00FC1D7F"/>
    <w:rsid w:val="00FC224B"/>
    <w:rsid w:val="00FC278F"/>
    <w:rsid w:val="00FC2BB2"/>
    <w:rsid w:val="00FC3669"/>
    <w:rsid w:val="00FC38FB"/>
    <w:rsid w:val="00FC4483"/>
    <w:rsid w:val="00FC47EA"/>
    <w:rsid w:val="00FC48CE"/>
    <w:rsid w:val="00FC4B06"/>
    <w:rsid w:val="00FC4CE7"/>
    <w:rsid w:val="00FC5451"/>
    <w:rsid w:val="00FC56A9"/>
    <w:rsid w:val="00FC5CA1"/>
    <w:rsid w:val="00FC5E87"/>
    <w:rsid w:val="00FC664E"/>
    <w:rsid w:val="00FC66A4"/>
    <w:rsid w:val="00FC69B4"/>
    <w:rsid w:val="00FC6C3F"/>
    <w:rsid w:val="00FC751B"/>
    <w:rsid w:val="00FC7740"/>
    <w:rsid w:val="00FC79E1"/>
    <w:rsid w:val="00FD0ABA"/>
    <w:rsid w:val="00FD0B9F"/>
    <w:rsid w:val="00FD0FE1"/>
    <w:rsid w:val="00FD16D1"/>
    <w:rsid w:val="00FD1985"/>
    <w:rsid w:val="00FD1D91"/>
    <w:rsid w:val="00FD21FF"/>
    <w:rsid w:val="00FD22FC"/>
    <w:rsid w:val="00FD27B2"/>
    <w:rsid w:val="00FD27C3"/>
    <w:rsid w:val="00FD288B"/>
    <w:rsid w:val="00FD2E82"/>
    <w:rsid w:val="00FD2E9D"/>
    <w:rsid w:val="00FD35AD"/>
    <w:rsid w:val="00FD38F1"/>
    <w:rsid w:val="00FD3BDD"/>
    <w:rsid w:val="00FD3D69"/>
    <w:rsid w:val="00FD434E"/>
    <w:rsid w:val="00FD47D7"/>
    <w:rsid w:val="00FD4C84"/>
    <w:rsid w:val="00FD516D"/>
    <w:rsid w:val="00FD5652"/>
    <w:rsid w:val="00FD595A"/>
    <w:rsid w:val="00FD6058"/>
    <w:rsid w:val="00FD6A8B"/>
    <w:rsid w:val="00FD6B4C"/>
    <w:rsid w:val="00FD6E54"/>
    <w:rsid w:val="00FD7AB5"/>
    <w:rsid w:val="00FE04B2"/>
    <w:rsid w:val="00FE0722"/>
    <w:rsid w:val="00FE0CC6"/>
    <w:rsid w:val="00FE0D52"/>
    <w:rsid w:val="00FE1663"/>
    <w:rsid w:val="00FE1735"/>
    <w:rsid w:val="00FE1C03"/>
    <w:rsid w:val="00FE1D90"/>
    <w:rsid w:val="00FE1FB0"/>
    <w:rsid w:val="00FE210E"/>
    <w:rsid w:val="00FE214E"/>
    <w:rsid w:val="00FE2487"/>
    <w:rsid w:val="00FE3086"/>
    <w:rsid w:val="00FE31FD"/>
    <w:rsid w:val="00FE377C"/>
    <w:rsid w:val="00FE3890"/>
    <w:rsid w:val="00FE3AA9"/>
    <w:rsid w:val="00FE3BB7"/>
    <w:rsid w:val="00FE3BDA"/>
    <w:rsid w:val="00FE3DCA"/>
    <w:rsid w:val="00FE3FBE"/>
    <w:rsid w:val="00FE43EC"/>
    <w:rsid w:val="00FE47AA"/>
    <w:rsid w:val="00FE488C"/>
    <w:rsid w:val="00FE4BD4"/>
    <w:rsid w:val="00FE532F"/>
    <w:rsid w:val="00FE5978"/>
    <w:rsid w:val="00FE5ACB"/>
    <w:rsid w:val="00FE5CC0"/>
    <w:rsid w:val="00FE5DC7"/>
    <w:rsid w:val="00FE5FB3"/>
    <w:rsid w:val="00FE622B"/>
    <w:rsid w:val="00FE64E2"/>
    <w:rsid w:val="00FE6EB0"/>
    <w:rsid w:val="00FE7284"/>
    <w:rsid w:val="00FE7BAD"/>
    <w:rsid w:val="00FE7E10"/>
    <w:rsid w:val="00FF050F"/>
    <w:rsid w:val="00FF0CDA"/>
    <w:rsid w:val="00FF1858"/>
    <w:rsid w:val="00FF28C4"/>
    <w:rsid w:val="00FF29B9"/>
    <w:rsid w:val="00FF32D2"/>
    <w:rsid w:val="00FF4A95"/>
    <w:rsid w:val="00FF4DDA"/>
    <w:rsid w:val="00FF5112"/>
    <w:rsid w:val="00FF5EEF"/>
    <w:rsid w:val="00FF6603"/>
    <w:rsid w:val="00FF686F"/>
    <w:rsid w:val="00FF68A8"/>
    <w:rsid w:val="00FF6AE3"/>
    <w:rsid w:val="00FF6D04"/>
    <w:rsid w:val="00FF7304"/>
    <w:rsid w:val="00FF7360"/>
    <w:rsid w:val="00FF7739"/>
    <w:rsid w:val="00FF7B29"/>
    <w:rsid w:val="00FF7C2D"/>
    <w:rsid w:val="00FF7DE9"/>
    <w:rsid w:val="00FF7F6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AD5B14"/>
  <w15:chartTrackingRefBased/>
  <w15:docId w15:val="{14B4B9D3-785E-458A-9822-88BC6223C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qFormat="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qFormat="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lsdException w:name="Closing" w:semiHidden="1" w:unhideWhenUsed="1"/>
    <w:lsdException w:name="Signature" w:locked="0"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lsdException w:name="Salutation" w:locked="0" w:semiHidden="1" w:unhideWhenUsed="1"/>
    <w:lsdException w:name="Date" w:locked="0" w:semiHidden="1" w:unhideWhenUsed="1"/>
    <w:lsdException w:name="Body Text First Indent"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lsdException w:name="Emphasis" w:uiPriority="20"/>
    <w:lsdException w:name="Document Map" w:locked="0"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locked="0"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locked="0" w:semiHidden="1" w:unhideWhenUsed="1"/>
    <w:lsdException w:name="Placeholder Text" w:locked="0"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locked="0"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CA21DD"/>
    <w:pPr>
      <w:spacing w:after="240" w:line="320" w:lineRule="atLeast"/>
    </w:pPr>
    <w:rPr>
      <w:rFonts w:ascii="Arial" w:hAnsi="Arial"/>
      <w:sz w:val="24"/>
    </w:rPr>
  </w:style>
  <w:style w:type="paragraph" w:styleId="Heading1">
    <w:name w:val="heading 1"/>
    <w:basedOn w:val="Normal"/>
    <w:next w:val="Normal"/>
    <w:link w:val="Heading1Char"/>
    <w:uiPriority w:val="9"/>
    <w:qFormat/>
    <w:rsid w:val="00582C8C"/>
    <w:pPr>
      <w:keepNext/>
      <w:keepLines/>
      <w:spacing w:after="480"/>
      <w:outlineLvl w:val="0"/>
    </w:pPr>
    <w:rPr>
      <w:rFonts w:eastAsiaTheme="majorEastAsia" w:cstheme="majorBidi"/>
      <w:color w:val="041E42"/>
      <w:sz w:val="52"/>
      <w:szCs w:val="32"/>
    </w:rPr>
  </w:style>
  <w:style w:type="paragraph" w:styleId="Heading2">
    <w:name w:val="heading 2"/>
    <w:basedOn w:val="Normal"/>
    <w:next w:val="Normal"/>
    <w:link w:val="Heading2Char"/>
    <w:uiPriority w:val="9"/>
    <w:unhideWhenUsed/>
    <w:qFormat/>
    <w:rsid w:val="00F105DF"/>
    <w:pPr>
      <w:keepNext/>
      <w:keepLines/>
      <w:spacing w:before="480" w:after="320"/>
      <w:outlineLvl w:val="1"/>
    </w:pPr>
    <w:rPr>
      <w:rFonts w:eastAsiaTheme="majorEastAsia" w:cstheme="majorBidi"/>
      <w:color w:val="041E42"/>
      <w:sz w:val="36"/>
      <w:szCs w:val="26"/>
    </w:rPr>
  </w:style>
  <w:style w:type="paragraph" w:styleId="Heading3">
    <w:name w:val="heading 3"/>
    <w:basedOn w:val="Normal"/>
    <w:next w:val="Normal"/>
    <w:link w:val="Heading3Char"/>
    <w:uiPriority w:val="9"/>
    <w:unhideWhenUsed/>
    <w:qFormat/>
    <w:rsid w:val="00F105DF"/>
    <w:pPr>
      <w:keepNext/>
      <w:keepLines/>
      <w:outlineLvl w:val="2"/>
    </w:pPr>
    <w:rPr>
      <w:rFonts w:eastAsiaTheme="majorEastAsia" w:cstheme="majorBidi"/>
      <w:color w:val="041E42"/>
      <w:sz w:val="28"/>
      <w:szCs w:val="24"/>
    </w:rPr>
  </w:style>
  <w:style w:type="paragraph" w:styleId="Heading4">
    <w:name w:val="heading 4"/>
    <w:basedOn w:val="Normal"/>
    <w:next w:val="Normal"/>
    <w:link w:val="Heading4Char"/>
    <w:uiPriority w:val="9"/>
    <w:unhideWhenUsed/>
    <w:qFormat/>
    <w:rsid w:val="00582C8C"/>
    <w:pPr>
      <w:keepNext/>
      <w:keepLines/>
      <w:spacing w:after="120"/>
      <w:outlineLvl w:val="3"/>
    </w:pPr>
    <w:rPr>
      <w:rFonts w:eastAsiaTheme="majorEastAsia" w:cstheme="majorBidi"/>
      <w:b/>
      <w:iCs/>
      <w:sz w:val="26"/>
    </w:rPr>
  </w:style>
  <w:style w:type="character" w:default="1" w:styleId="DefaultParagraphFont">
    <w:name w:val="Default Paragraph Font"/>
    <w:uiPriority w:val="1"/>
    <w:semiHidden/>
    <w:rsid w:val="009B794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ISTitle">
    <w:name w:val="BEIS Title"/>
    <w:basedOn w:val="Normal"/>
    <w:next w:val="BEISSub-title"/>
    <w:rsid w:val="00FB0673"/>
    <w:rPr>
      <w:color w:val="041E42"/>
      <w:sz w:val="76"/>
    </w:rPr>
  </w:style>
  <w:style w:type="paragraph" w:customStyle="1" w:styleId="BEISSub-title">
    <w:name w:val="BEIS Sub-title"/>
    <w:basedOn w:val="Normal"/>
    <w:next w:val="BEISDate"/>
    <w:rsid w:val="00E9676C"/>
    <w:pPr>
      <w:spacing w:after="480"/>
    </w:pPr>
    <w:rPr>
      <w:color w:val="868686"/>
      <w:sz w:val="48"/>
    </w:rPr>
  </w:style>
  <w:style w:type="paragraph" w:styleId="Header">
    <w:name w:val="header"/>
    <w:basedOn w:val="Normal"/>
    <w:link w:val="HeaderChar"/>
    <w:uiPriority w:val="99"/>
    <w:unhideWhenUsed/>
    <w:rsid w:val="00490BD3"/>
    <w:pPr>
      <w:tabs>
        <w:tab w:val="center" w:pos="4513"/>
        <w:tab w:val="right" w:pos="9026"/>
      </w:tabs>
      <w:spacing w:after="0"/>
    </w:pPr>
  </w:style>
  <w:style w:type="character" w:customStyle="1" w:styleId="HeaderChar">
    <w:name w:val="Header Char"/>
    <w:basedOn w:val="DefaultParagraphFont"/>
    <w:link w:val="Header"/>
    <w:uiPriority w:val="99"/>
    <w:rsid w:val="00490BD3"/>
  </w:style>
  <w:style w:type="paragraph" w:styleId="Footer">
    <w:name w:val="footer"/>
    <w:basedOn w:val="Normal"/>
    <w:link w:val="FooterChar"/>
    <w:uiPriority w:val="99"/>
    <w:unhideWhenUsed/>
    <w:rsid w:val="00490BD3"/>
    <w:pPr>
      <w:tabs>
        <w:tab w:val="center" w:pos="4513"/>
        <w:tab w:val="right" w:pos="9026"/>
      </w:tabs>
      <w:spacing w:after="0"/>
    </w:pPr>
  </w:style>
  <w:style w:type="character" w:customStyle="1" w:styleId="FooterChar">
    <w:name w:val="Footer Char"/>
    <w:basedOn w:val="DefaultParagraphFont"/>
    <w:link w:val="Footer"/>
    <w:uiPriority w:val="99"/>
    <w:rsid w:val="00490BD3"/>
  </w:style>
  <w:style w:type="paragraph" w:customStyle="1" w:styleId="BEISDate">
    <w:name w:val="BEIS Date"/>
    <w:basedOn w:val="Normal"/>
    <w:rsid w:val="00FC1A03"/>
    <w:pPr>
      <w:spacing w:after="0"/>
    </w:pPr>
    <w:rPr>
      <w:color w:val="868686"/>
      <w:sz w:val="28"/>
    </w:rPr>
  </w:style>
  <w:style w:type="paragraph" w:customStyle="1" w:styleId="Copyrightstatement">
    <w:name w:val="Copyright statement"/>
    <w:basedOn w:val="Normal"/>
    <w:rsid w:val="009B7940"/>
    <w:pPr>
      <w:spacing w:after="200" w:line="240" w:lineRule="auto"/>
    </w:pPr>
    <w:rPr>
      <w:sz w:val="20"/>
    </w:rPr>
  </w:style>
  <w:style w:type="character" w:styleId="Hyperlink">
    <w:name w:val="Hyperlink"/>
    <w:basedOn w:val="DefaultParagraphFont"/>
    <w:uiPriority w:val="99"/>
    <w:unhideWhenUsed/>
    <w:rsid w:val="008C2C59"/>
    <w:rPr>
      <w:color w:val="0000FF"/>
      <w:u w:val="single"/>
    </w:rPr>
  </w:style>
  <w:style w:type="character" w:styleId="UnresolvedMention">
    <w:name w:val="Unresolved Mention"/>
    <w:basedOn w:val="DefaultParagraphFont"/>
    <w:uiPriority w:val="99"/>
    <w:semiHidden/>
    <w:unhideWhenUsed/>
    <w:rsid w:val="009C56D8"/>
    <w:rPr>
      <w:color w:val="808080"/>
      <w:shd w:val="clear" w:color="auto" w:fill="E6E6E6"/>
    </w:rPr>
  </w:style>
  <w:style w:type="character" w:customStyle="1" w:styleId="Heading1Char">
    <w:name w:val="Heading 1 Char"/>
    <w:basedOn w:val="DefaultParagraphFont"/>
    <w:link w:val="Heading1"/>
    <w:uiPriority w:val="9"/>
    <w:rsid w:val="00582C8C"/>
    <w:rPr>
      <w:rFonts w:ascii="Arial" w:eastAsiaTheme="majorEastAsia" w:hAnsi="Arial" w:cstheme="majorBidi"/>
      <w:color w:val="041E42"/>
      <w:sz w:val="52"/>
      <w:szCs w:val="32"/>
    </w:rPr>
  </w:style>
  <w:style w:type="paragraph" w:customStyle="1" w:styleId="Contents">
    <w:name w:val="Contents"/>
    <w:basedOn w:val="Heading1"/>
    <w:next w:val="Normal"/>
    <w:rsid w:val="004C1B6A"/>
  </w:style>
  <w:style w:type="character" w:customStyle="1" w:styleId="Heading2Char">
    <w:name w:val="Heading 2 Char"/>
    <w:basedOn w:val="DefaultParagraphFont"/>
    <w:link w:val="Heading2"/>
    <w:uiPriority w:val="9"/>
    <w:rsid w:val="00F105DF"/>
    <w:rPr>
      <w:rFonts w:ascii="Arial" w:eastAsiaTheme="majorEastAsia" w:hAnsi="Arial" w:cstheme="majorBidi"/>
      <w:color w:val="041E42"/>
      <w:sz w:val="36"/>
      <w:szCs w:val="26"/>
    </w:rPr>
  </w:style>
  <w:style w:type="character" w:customStyle="1" w:styleId="Heading3Char">
    <w:name w:val="Heading 3 Char"/>
    <w:basedOn w:val="DefaultParagraphFont"/>
    <w:link w:val="Heading3"/>
    <w:uiPriority w:val="9"/>
    <w:rsid w:val="00F105DF"/>
    <w:rPr>
      <w:rFonts w:ascii="Arial" w:eastAsiaTheme="majorEastAsia" w:hAnsi="Arial" w:cstheme="majorBidi"/>
      <w:color w:val="041E42"/>
      <w:sz w:val="28"/>
      <w:szCs w:val="24"/>
    </w:rPr>
  </w:style>
  <w:style w:type="character" w:customStyle="1" w:styleId="Heading4Char">
    <w:name w:val="Heading 4 Char"/>
    <w:basedOn w:val="DefaultParagraphFont"/>
    <w:link w:val="Heading4"/>
    <w:uiPriority w:val="9"/>
    <w:rsid w:val="00582C8C"/>
    <w:rPr>
      <w:rFonts w:ascii="Arial" w:eastAsiaTheme="majorEastAsia" w:hAnsi="Arial" w:cstheme="majorBidi"/>
      <w:b/>
      <w:iCs/>
      <w:sz w:val="26"/>
    </w:rPr>
  </w:style>
  <w:style w:type="character" w:customStyle="1" w:styleId="Boldtext">
    <w:name w:val="Bold text"/>
    <w:basedOn w:val="DefaultParagraphFont"/>
    <w:uiPriority w:val="1"/>
    <w:qFormat/>
    <w:rsid w:val="00582C8C"/>
    <w:rPr>
      <w:b/>
      <w:color w:val="auto"/>
    </w:rPr>
  </w:style>
  <w:style w:type="paragraph" w:styleId="NoSpacing">
    <w:name w:val="No Spacing"/>
    <w:uiPriority w:val="1"/>
    <w:locked/>
    <w:rsid w:val="000E2D24"/>
    <w:pPr>
      <w:spacing w:after="0" w:line="240" w:lineRule="auto"/>
    </w:pPr>
    <w:rPr>
      <w:rFonts w:ascii="Arial" w:hAnsi="Arial"/>
      <w:sz w:val="24"/>
    </w:rPr>
  </w:style>
  <w:style w:type="paragraph" w:customStyle="1" w:styleId="Introparagraph">
    <w:name w:val="Intro paragraph"/>
    <w:basedOn w:val="Normal"/>
    <w:next w:val="Normal"/>
    <w:uiPriority w:val="2"/>
    <w:qFormat/>
    <w:rsid w:val="000E2D24"/>
    <w:pPr>
      <w:spacing w:line="280" w:lineRule="atLeast"/>
    </w:pPr>
    <w:rPr>
      <w:i/>
      <w:color w:val="041E42"/>
      <w:sz w:val="26"/>
    </w:rPr>
  </w:style>
  <w:style w:type="paragraph" w:styleId="FootnoteText">
    <w:name w:val="footnote text"/>
    <w:aliases w:val="single space,f,Footnote Text Char Char,Footnote Text Char11,Footnote Text Char Char1,Footnote Text Char Char Char1,Footnote Text Char1 Char Char,Footnote Text Char1 Char Char Char Char Char Char,ft,FOOTNOTES,fn,FOOTNOT,Footnote Text Char2"/>
    <w:basedOn w:val="Normal"/>
    <w:link w:val="FootnoteTextChar"/>
    <w:uiPriority w:val="99"/>
    <w:unhideWhenUsed/>
    <w:qFormat/>
    <w:rsid w:val="009B7940"/>
    <w:pPr>
      <w:spacing w:after="0" w:line="240" w:lineRule="auto"/>
    </w:pPr>
    <w:rPr>
      <w:sz w:val="20"/>
      <w:szCs w:val="20"/>
    </w:rPr>
  </w:style>
  <w:style w:type="character" w:customStyle="1" w:styleId="FootnoteTextChar">
    <w:name w:val="Footnote Text Char"/>
    <w:aliases w:val="single space Char,f Char,Footnote Text Char Char Char,Footnote Text Char11 Char,Footnote Text Char Char1 Char,Footnote Text Char Char Char1 Char,Footnote Text Char1 Char Char Char,Footnote Text Char1 Char Char Char Char Char Char Char"/>
    <w:basedOn w:val="DefaultParagraphFont"/>
    <w:link w:val="FootnoteText"/>
    <w:uiPriority w:val="99"/>
    <w:semiHidden/>
    <w:rsid w:val="009B7940"/>
    <w:rPr>
      <w:rFonts w:ascii="Arial" w:hAnsi="Arial"/>
      <w:sz w:val="20"/>
      <w:szCs w:val="20"/>
    </w:rPr>
  </w:style>
  <w:style w:type="character" w:styleId="FootnoteReference">
    <w:name w:val="footnote reference"/>
    <w:aliases w:val="ftref,16 Point,Superscript 6 Point,BVI fnr,Ref,de nota al pie,ASI Footer,BVI fnr Car Car,BVI fnr Car,BVI fnr Car Car Car Car,BVI fnr Car Car Car Car Char,Appel note de bas de p.,Error-Fußnotenzeichen5,Error-Fußnotenzeichen6,number,FR"/>
    <w:basedOn w:val="DefaultParagraphFont"/>
    <w:uiPriority w:val="99"/>
    <w:unhideWhenUsed/>
    <w:qFormat/>
    <w:rsid w:val="00B00598"/>
    <w:rPr>
      <w:vertAlign w:val="superscript"/>
    </w:rPr>
  </w:style>
  <w:style w:type="paragraph" w:customStyle="1" w:styleId="Numberedlist">
    <w:name w:val="Numbered list"/>
    <w:basedOn w:val="Normal"/>
    <w:rsid w:val="00D23ED7"/>
    <w:pPr>
      <w:numPr>
        <w:numId w:val="6"/>
      </w:numPr>
      <w:spacing w:after="200"/>
    </w:pPr>
  </w:style>
  <w:style w:type="paragraph" w:customStyle="1" w:styleId="Tintbox">
    <w:name w:val="Tint box"/>
    <w:basedOn w:val="Normal"/>
    <w:rsid w:val="00323213"/>
    <w:pPr>
      <w:pBdr>
        <w:top w:val="single" w:sz="48" w:space="1" w:color="DFE2EB"/>
        <w:left w:val="single" w:sz="48" w:space="4" w:color="DFE2EB"/>
        <w:bottom w:val="single" w:sz="48" w:space="1" w:color="DFE2EB"/>
        <w:right w:val="single" w:sz="48" w:space="4" w:color="DFE2EB"/>
      </w:pBdr>
      <w:shd w:val="clear" w:color="auto" w:fill="DFE2EB"/>
      <w:ind w:left="284" w:right="284"/>
    </w:pPr>
  </w:style>
  <w:style w:type="paragraph" w:styleId="TOCHeading">
    <w:name w:val="TOC Heading"/>
    <w:basedOn w:val="Heading1"/>
    <w:next w:val="Normal"/>
    <w:uiPriority w:val="39"/>
    <w:unhideWhenUsed/>
    <w:locked/>
    <w:rsid w:val="00E45851"/>
    <w:pPr>
      <w:spacing w:before="240" w:after="0" w:line="259" w:lineRule="auto"/>
      <w:outlineLvl w:val="9"/>
    </w:pPr>
    <w:rPr>
      <w:rFonts w:asciiTheme="majorHAnsi" w:hAnsiTheme="majorHAnsi"/>
      <w:color w:val="2F5496" w:themeColor="accent1" w:themeShade="BF"/>
      <w:sz w:val="32"/>
      <w:lang w:val="en-US"/>
    </w:rPr>
  </w:style>
  <w:style w:type="paragraph" w:customStyle="1" w:styleId="Notes">
    <w:name w:val="Notes"/>
    <w:basedOn w:val="Normal"/>
    <w:next w:val="Normal"/>
    <w:rsid w:val="002C3101"/>
    <w:pPr>
      <w:spacing w:line="240" w:lineRule="auto"/>
    </w:pPr>
    <w:rPr>
      <w:sz w:val="20"/>
    </w:rPr>
  </w:style>
  <w:style w:type="paragraph" w:customStyle="1" w:styleId="Textbox">
    <w:name w:val="Text box"/>
    <w:basedOn w:val="Normal"/>
    <w:rsid w:val="008C2C59"/>
    <w:pPr>
      <w:pBdr>
        <w:top w:val="single" w:sz="4" w:space="6" w:color="2B7EE2"/>
        <w:left w:val="single" w:sz="4" w:space="8" w:color="2B7EE2"/>
        <w:bottom w:val="single" w:sz="4" w:space="6" w:color="2B7EE2"/>
        <w:right w:val="single" w:sz="4" w:space="8" w:color="2B7EE2"/>
      </w:pBdr>
      <w:ind w:left="284" w:right="284"/>
    </w:pPr>
  </w:style>
  <w:style w:type="character" w:customStyle="1" w:styleId="Italic">
    <w:name w:val="Italic"/>
    <w:basedOn w:val="DefaultParagraphFont"/>
    <w:uiPriority w:val="1"/>
    <w:qFormat/>
    <w:rsid w:val="00BE6077"/>
    <w:rPr>
      <w:i/>
    </w:rPr>
  </w:style>
  <w:style w:type="paragraph" w:customStyle="1" w:styleId="NumberedparagraphSimple">
    <w:name w:val="Numbered paragraph (Simple)"/>
    <w:basedOn w:val="Normal"/>
    <w:link w:val="NumberedparagraphSimpleChar"/>
    <w:autoRedefine/>
    <w:uiPriority w:val="99"/>
    <w:rsid w:val="00BC00CF"/>
    <w:pPr>
      <w:numPr>
        <w:numId w:val="2"/>
      </w:numPr>
      <w:tabs>
        <w:tab w:val="left" w:pos="709"/>
      </w:tabs>
    </w:pPr>
    <w:rPr>
      <w:rFonts w:eastAsia="Times New Roman" w:cs="Times New Roman"/>
      <w:szCs w:val="24"/>
    </w:rPr>
  </w:style>
  <w:style w:type="numbering" w:customStyle="1" w:styleId="Numberlist">
    <w:name w:val="Number list"/>
    <w:rsid w:val="004949DB"/>
    <w:pPr>
      <w:numPr>
        <w:numId w:val="1"/>
      </w:numPr>
    </w:pPr>
  </w:style>
  <w:style w:type="character" w:customStyle="1" w:styleId="NumberedparagraphSimpleChar">
    <w:name w:val="Numbered paragraph (Simple) Char"/>
    <w:basedOn w:val="DefaultParagraphFont"/>
    <w:link w:val="NumberedparagraphSimple"/>
    <w:uiPriority w:val="99"/>
    <w:rsid w:val="00BC00CF"/>
    <w:rPr>
      <w:rFonts w:ascii="Arial" w:eastAsia="Times New Roman" w:hAnsi="Arial" w:cs="Times New Roman"/>
      <w:sz w:val="24"/>
      <w:szCs w:val="24"/>
    </w:rPr>
  </w:style>
  <w:style w:type="paragraph" w:styleId="Quote">
    <w:name w:val="Quote"/>
    <w:basedOn w:val="Normal"/>
    <w:next w:val="Normal"/>
    <w:link w:val="QuoteChar"/>
    <w:uiPriority w:val="29"/>
    <w:rsid w:val="00676833"/>
    <w:pPr>
      <w:ind w:left="709" w:right="709"/>
    </w:pPr>
    <w:rPr>
      <w:i/>
      <w:iCs/>
    </w:rPr>
  </w:style>
  <w:style w:type="character" w:customStyle="1" w:styleId="QuoteChar">
    <w:name w:val="Quote Char"/>
    <w:basedOn w:val="DefaultParagraphFont"/>
    <w:link w:val="Quote"/>
    <w:uiPriority w:val="29"/>
    <w:rsid w:val="00676833"/>
    <w:rPr>
      <w:rFonts w:ascii="Arial" w:hAnsi="Arial"/>
      <w:i/>
      <w:iCs/>
      <w:sz w:val="24"/>
    </w:rPr>
  </w:style>
  <w:style w:type="paragraph" w:customStyle="1" w:styleId="BEISbulletedlist">
    <w:name w:val="BEIS bulleted list"/>
    <w:basedOn w:val="Normal"/>
    <w:uiPriority w:val="2"/>
    <w:qFormat/>
    <w:rsid w:val="009B7940"/>
    <w:pPr>
      <w:numPr>
        <w:numId w:val="3"/>
      </w:numPr>
      <w:spacing w:after="120"/>
    </w:pPr>
  </w:style>
  <w:style w:type="paragraph" w:styleId="Caption">
    <w:name w:val="caption"/>
    <w:basedOn w:val="Normal"/>
    <w:next w:val="Normal"/>
    <w:uiPriority w:val="35"/>
    <w:rsid w:val="008A4611"/>
    <w:pPr>
      <w:spacing w:after="120"/>
    </w:pPr>
    <w:rPr>
      <w:rFonts w:eastAsia="Times New Roman" w:cs="Times New Roman"/>
      <w:b/>
      <w:sz w:val="23"/>
      <w:szCs w:val="24"/>
    </w:rPr>
  </w:style>
  <w:style w:type="table" w:customStyle="1" w:styleId="Table-Darkblue">
    <w:name w:val="Table - Dark blue"/>
    <w:basedOn w:val="TableNormal"/>
    <w:uiPriority w:val="99"/>
    <w:rsid w:val="00BB3475"/>
    <w:pPr>
      <w:spacing w:after="0" w:line="240" w:lineRule="auto"/>
    </w:pPr>
    <w:rPr>
      <w:rFonts w:ascii="Arial" w:eastAsia="Times New Roman" w:hAnsi="Arial" w:cs="Times New Roman"/>
      <w:lang w:eastAsia="en-GB"/>
    </w:rPr>
    <w:tblPr>
      <w:tblBorders>
        <w:top w:val="single" w:sz="4" w:space="0" w:color="041E42"/>
        <w:left w:val="single" w:sz="4" w:space="0" w:color="041E42"/>
        <w:bottom w:val="single" w:sz="4" w:space="0" w:color="041E42"/>
        <w:right w:val="single" w:sz="4" w:space="0" w:color="041E42"/>
        <w:insideH w:val="single" w:sz="4" w:space="0" w:color="041E42"/>
        <w:insideV w:val="single" w:sz="4" w:space="0" w:color="041E42"/>
      </w:tblBorders>
      <w:tblCellMar>
        <w:top w:w="85" w:type="dxa"/>
        <w:bottom w:w="85" w:type="dxa"/>
      </w:tblCellMar>
    </w:tblPr>
    <w:tcPr>
      <w:shd w:val="clear" w:color="auto" w:fill="auto"/>
    </w:tcPr>
    <w:tblStylePr w:type="firstRow">
      <w:pPr>
        <w:wordWrap/>
        <w:spacing w:beforeLines="0" w:before="0" w:beforeAutospacing="0" w:afterLines="0" w:after="0" w:afterAutospacing="0" w:line="240" w:lineRule="auto"/>
        <w:jc w:val="left"/>
      </w:pPr>
      <w:rPr>
        <w:rFonts w:ascii="Arial" w:hAnsi="Arial"/>
        <w:b/>
        <w:color w:val="FFFFFF" w:themeColor="background1"/>
        <w:sz w:val="22"/>
      </w:rPr>
      <w:tblPr/>
      <w:tcPr>
        <w:shd w:val="clear" w:color="auto" w:fill="041E42"/>
        <w:vAlign w:val="center"/>
      </w:tcPr>
    </w:tblStylePr>
  </w:style>
  <w:style w:type="table" w:customStyle="1" w:styleId="Table-Yellow">
    <w:name w:val="Table - Yellow"/>
    <w:basedOn w:val="TableNormal"/>
    <w:uiPriority w:val="99"/>
    <w:rsid w:val="008A4611"/>
    <w:pPr>
      <w:spacing w:after="0" w:line="240" w:lineRule="auto"/>
    </w:pPr>
    <w:rPr>
      <w:rFonts w:ascii="Arial" w:eastAsia="Times New Roman" w:hAnsi="Arial" w:cs="Times New Roman"/>
      <w:lang w:eastAsia="en-GB"/>
    </w:rPr>
    <w:tblPr>
      <w:tblBorders>
        <w:top w:val="single" w:sz="2" w:space="0" w:color="FF9F1A"/>
        <w:left w:val="single" w:sz="2" w:space="0" w:color="FF9F1A"/>
        <w:bottom w:val="single" w:sz="2" w:space="0" w:color="FF9F1A"/>
        <w:right w:val="single" w:sz="2" w:space="0" w:color="FF9F1A"/>
        <w:insideH w:val="single" w:sz="2" w:space="0" w:color="FF9F1A"/>
        <w:insideV w:val="single" w:sz="2" w:space="0" w:color="FF9F1A"/>
      </w:tblBorders>
      <w:tblCellMar>
        <w:top w:w="85" w:type="dxa"/>
        <w:bottom w:w="85" w:type="dxa"/>
      </w:tblCellMar>
    </w:tblPr>
    <w:tcPr>
      <w:shd w:val="clear" w:color="auto" w:fill="auto"/>
    </w:tcPr>
    <w:tblStylePr w:type="firstRow">
      <w:tblPr/>
      <w:tcPr>
        <w:shd w:val="clear" w:color="auto" w:fill="FF9F1A"/>
      </w:tcPr>
    </w:tblStylePr>
  </w:style>
  <w:style w:type="table" w:customStyle="1" w:styleId="Table-Green">
    <w:name w:val="Table - Green"/>
    <w:basedOn w:val="TableNormal"/>
    <w:uiPriority w:val="99"/>
    <w:rsid w:val="008A4611"/>
    <w:pPr>
      <w:spacing w:after="0" w:line="240" w:lineRule="auto"/>
    </w:pPr>
    <w:rPr>
      <w:rFonts w:ascii="Arial" w:eastAsia="Times New Roman" w:hAnsi="Arial" w:cs="Times New Roman"/>
      <w:sz w:val="20"/>
      <w:szCs w:val="20"/>
      <w:lang w:eastAsia="en-GB"/>
    </w:rPr>
    <w:tblPr>
      <w:tblBorders>
        <w:top w:val="single" w:sz="2" w:space="0" w:color="8EBB37"/>
        <w:left w:val="single" w:sz="2" w:space="0" w:color="8EBB37"/>
        <w:bottom w:val="single" w:sz="2" w:space="0" w:color="8EBB37"/>
        <w:right w:val="single" w:sz="2" w:space="0" w:color="8EBB37"/>
        <w:insideH w:val="single" w:sz="2" w:space="0" w:color="8EBB37"/>
        <w:insideV w:val="single" w:sz="2" w:space="0" w:color="8EBB37"/>
      </w:tblBorders>
      <w:tblCellMar>
        <w:top w:w="85" w:type="dxa"/>
        <w:bottom w:w="85" w:type="dxa"/>
      </w:tblCellMar>
    </w:tblPr>
    <w:tcPr>
      <w:shd w:val="clear" w:color="auto" w:fill="auto"/>
    </w:tcPr>
    <w:tblStylePr w:type="firstRow">
      <w:tblPr/>
      <w:tcPr>
        <w:shd w:val="clear" w:color="auto" w:fill="8EBB37"/>
      </w:tcPr>
    </w:tblStylePr>
  </w:style>
  <w:style w:type="table" w:customStyle="1" w:styleId="Table-Lightblue">
    <w:name w:val="Table - Light blue"/>
    <w:basedOn w:val="TableNormal"/>
    <w:uiPriority w:val="99"/>
    <w:rsid w:val="008A4611"/>
    <w:pPr>
      <w:spacing w:after="0" w:line="240" w:lineRule="auto"/>
    </w:pPr>
    <w:rPr>
      <w:rFonts w:ascii="Arial" w:eastAsia="Times New Roman" w:hAnsi="Arial" w:cs="Times New Roman"/>
      <w:lang w:eastAsia="en-GB"/>
    </w:rPr>
    <w:tblPr>
      <w:tblBorders>
        <w:top w:val="single" w:sz="4" w:space="0" w:color="2B7EE2"/>
        <w:left w:val="single" w:sz="4" w:space="0" w:color="2B7EE2"/>
        <w:bottom w:val="single" w:sz="4" w:space="0" w:color="2B7EE2"/>
        <w:right w:val="single" w:sz="4" w:space="0" w:color="2B7EE2"/>
        <w:insideH w:val="single" w:sz="4" w:space="0" w:color="2B7EE2"/>
        <w:insideV w:val="single" w:sz="4" w:space="0" w:color="2B7EE2"/>
      </w:tblBorders>
      <w:tblCellMar>
        <w:top w:w="85" w:type="dxa"/>
        <w:bottom w:w="85" w:type="dxa"/>
      </w:tblCellMar>
    </w:tblPr>
    <w:tcPr>
      <w:shd w:val="clear" w:color="auto" w:fill="auto"/>
    </w:tcPr>
    <w:tblStylePr w:type="firstRow">
      <w:tblPr/>
      <w:tcPr>
        <w:shd w:val="clear" w:color="auto" w:fill="2B7EE2"/>
      </w:tcPr>
    </w:tblStylePr>
  </w:style>
  <w:style w:type="table" w:customStyle="1" w:styleId="Table-Red">
    <w:name w:val="Table - Red"/>
    <w:basedOn w:val="TableNormal"/>
    <w:uiPriority w:val="99"/>
    <w:rsid w:val="008A4611"/>
    <w:pPr>
      <w:spacing w:after="0" w:line="240" w:lineRule="auto"/>
    </w:pPr>
    <w:rPr>
      <w:rFonts w:ascii="Arial" w:eastAsia="Times New Roman" w:hAnsi="Arial" w:cs="Times New Roman"/>
      <w:lang w:eastAsia="en-GB"/>
    </w:rPr>
    <w:tblPr>
      <w:tblBorders>
        <w:top w:val="single" w:sz="4" w:space="0" w:color="AC2B37"/>
        <w:left w:val="single" w:sz="4" w:space="0" w:color="AC2B37"/>
        <w:bottom w:val="single" w:sz="4" w:space="0" w:color="AC2B37"/>
        <w:right w:val="single" w:sz="4" w:space="0" w:color="AC2B37"/>
        <w:insideH w:val="single" w:sz="4" w:space="0" w:color="AC2B37"/>
        <w:insideV w:val="single" w:sz="4" w:space="0" w:color="AC2B37"/>
      </w:tblBorders>
      <w:tblCellMar>
        <w:top w:w="85" w:type="dxa"/>
        <w:bottom w:w="85" w:type="dxa"/>
      </w:tblCellMar>
    </w:tblPr>
    <w:tcPr>
      <w:shd w:val="clear" w:color="auto" w:fill="auto"/>
    </w:tcPr>
    <w:tblStylePr w:type="firstRow">
      <w:tblPr/>
      <w:tcPr>
        <w:shd w:val="clear" w:color="auto" w:fill="AC2B37"/>
      </w:tcPr>
    </w:tblStylePr>
  </w:style>
  <w:style w:type="paragraph" w:styleId="TOC1">
    <w:name w:val="toc 1"/>
    <w:basedOn w:val="Normal"/>
    <w:next w:val="Normal"/>
    <w:autoRedefine/>
    <w:uiPriority w:val="39"/>
    <w:unhideWhenUsed/>
    <w:rsid w:val="00461E23"/>
    <w:pPr>
      <w:tabs>
        <w:tab w:val="left" w:pos="482"/>
        <w:tab w:val="right" w:leader="underscore" w:pos="10082"/>
      </w:tabs>
      <w:spacing w:before="120" w:after="120"/>
    </w:pPr>
    <w:rPr>
      <w:color w:val="041E42"/>
    </w:rPr>
  </w:style>
  <w:style w:type="paragraph" w:styleId="TOC2">
    <w:name w:val="toc 2"/>
    <w:basedOn w:val="Normal"/>
    <w:next w:val="Normal"/>
    <w:autoRedefine/>
    <w:uiPriority w:val="39"/>
    <w:unhideWhenUsed/>
    <w:rsid w:val="006C415D"/>
    <w:pPr>
      <w:tabs>
        <w:tab w:val="right" w:leader="underscore" w:pos="10082"/>
      </w:tabs>
      <w:spacing w:before="120" w:after="120"/>
      <w:ind w:left="238"/>
    </w:pPr>
    <w:rPr>
      <w:color w:val="041E42"/>
    </w:rPr>
  </w:style>
  <w:style w:type="paragraph" w:styleId="TOC3">
    <w:name w:val="toc 3"/>
    <w:basedOn w:val="Normal"/>
    <w:next w:val="Normal"/>
    <w:autoRedefine/>
    <w:uiPriority w:val="39"/>
    <w:unhideWhenUsed/>
    <w:rsid w:val="000D24DF"/>
    <w:pPr>
      <w:tabs>
        <w:tab w:val="right" w:leader="underscore" w:pos="10082"/>
      </w:tabs>
      <w:spacing w:after="120"/>
      <w:ind w:left="482"/>
    </w:pPr>
    <w:rPr>
      <w:color w:val="041E42"/>
    </w:rPr>
  </w:style>
  <w:style w:type="table" w:styleId="TableGrid">
    <w:name w:val="Table Grid"/>
    <w:basedOn w:val="TableNormal"/>
    <w:uiPriority w:val="39"/>
    <w:rsid w:val="00AC53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NormalWhite">
    <w:name w:val="Table heading - Normal (White)"/>
    <w:basedOn w:val="Normal"/>
    <w:next w:val="Normal"/>
    <w:rsid w:val="00483BA0"/>
    <w:pPr>
      <w:spacing w:before="60" w:after="60"/>
      <w:ind w:left="113" w:right="113"/>
    </w:pPr>
    <w:rPr>
      <w:rFonts w:eastAsia="Times New Roman" w:cs="Times New Roman"/>
      <w:b/>
      <w:color w:val="FFFFFF" w:themeColor="background1"/>
      <w:sz w:val="22"/>
      <w:lang w:eastAsia="en-GB"/>
    </w:rPr>
  </w:style>
  <w:style w:type="paragraph" w:customStyle="1" w:styleId="Tableheading-SmallWhite">
    <w:name w:val="Table heading - Small (White)"/>
    <w:basedOn w:val="Tableheading-NormalWhite"/>
    <w:rsid w:val="00483BA0"/>
    <w:rPr>
      <w:color w:val="FFFFFF"/>
      <w:sz w:val="20"/>
    </w:rPr>
  </w:style>
  <w:style w:type="paragraph" w:customStyle="1" w:styleId="Tableheading-NormalBlack">
    <w:name w:val="Table heading - Normal (Black)"/>
    <w:basedOn w:val="Tableheading-NormalWhite"/>
    <w:next w:val="Normal"/>
    <w:rsid w:val="00483BA0"/>
    <w:rPr>
      <w:color w:val="000000" w:themeColor="text1"/>
      <w:szCs w:val="20"/>
    </w:rPr>
  </w:style>
  <w:style w:type="paragraph" w:customStyle="1" w:styleId="Tableheading-SmallBlack">
    <w:name w:val="Table heading - Small (Black)"/>
    <w:basedOn w:val="Tableheading-NormalBlack"/>
    <w:next w:val="Normal"/>
    <w:rsid w:val="00483BA0"/>
    <w:rPr>
      <w:sz w:val="20"/>
    </w:rPr>
  </w:style>
  <w:style w:type="paragraph" w:customStyle="1" w:styleId="Tabletext-Normal">
    <w:name w:val="Table text - Normal"/>
    <w:basedOn w:val="Normal"/>
    <w:rsid w:val="00730608"/>
    <w:pPr>
      <w:spacing w:after="60"/>
      <w:ind w:left="113" w:right="113"/>
    </w:pPr>
    <w:rPr>
      <w:rFonts w:eastAsia="Times New Roman" w:cs="Times New Roman"/>
      <w:sz w:val="22"/>
      <w:lang w:eastAsia="en-GB"/>
    </w:rPr>
  </w:style>
  <w:style w:type="paragraph" w:customStyle="1" w:styleId="Tabletext-Small">
    <w:name w:val="Table text - Small"/>
    <w:basedOn w:val="Tabletext-Normal"/>
    <w:rsid w:val="00730608"/>
    <w:rPr>
      <w:sz w:val="20"/>
    </w:rPr>
  </w:style>
  <w:style w:type="paragraph" w:customStyle="1" w:styleId="Tabletext-NormalBold">
    <w:name w:val="Table text - Normal (Bold)"/>
    <w:basedOn w:val="Tabletext-Normal"/>
    <w:next w:val="Tabletext-Normal"/>
    <w:rsid w:val="00730608"/>
    <w:rPr>
      <w:b/>
    </w:rPr>
  </w:style>
  <w:style w:type="paragraph" w:customStyle="1" w:styleId="Tabletext-SmallBold">
    <w:name w:val="Table text - Small (Bold)"/>
    <w:basedOn w:val="Tabletext-Small"/>
    <w:next w:val="Tabletext-Small"/>
    <w:rsid w:val="00730608"/>
    <w:rPr>
      <w:b/>
    </w:rPr>
  </w:style>
  <w:style w:type="table" w:customStyle="1" w:styleId="Table-bluegrid1">
    <w:name w:val="Table - blue grid1"/>
    <w:basedOn w:val="TableNormal"/>
    <w:uiPriority w:val="99"/>
    <w:locked/>
    <w:rsid w:val="007D7412"/>
    <w:pPr>
      <w:spacing w:after="0" w:line="240" w:lineRule="auto"/>
    </w:pPr>
    <w:rPr>
      <w:rFonts w:ascii="Arial" w:eastAsia="Times New Roman" w:hAnsi="Arial" w:cs="Times New Roman"/>
      <w:lang w:eastAsia="en-GB"/>
    </w:rPr>
    <w:tblPr>
      <w:tblBorders>
        <w:top w:val="single" w:sz="4" w:space="0" w:color="041E42"/>
        <w:left w:val="single" w:sz="4" w:space="0" w:color="041E42"/>
        <w:bottom w:val="single" w:sz="4" w:space="0" w:color="041E42"/>
        <w:right w:val="single" w:sz="4" w:space="0" w:color="041E42"/>
        <w:insideH w:val="single" w:sz="4" w:space="0" w:color="041E42"/>
        <w:insideV w:val="single" w:sz="4" w:space="0" w:color="041E42"/>
      </w:tblBorders>
      <w:tblCellMar>
        <w:top w:w="85" w:type="dxa"/>
        <w:bottom w:w="85" w:type="dxa"/>
      </w:tblCellMar>
    </w:tblPr>
    <w:tcPr>
      <w:shd w:val="clear" w:color="auto" w:fill="auto"/>
    </w:tcPr>
    <w:tblStylePr w:type="firstRow">
      <w:pPr>
        <w:wordWrap/>
        <w:spacing w:beforeLines="0" w:before="0" w:beforeAutospacing="0" w:afterLines="0" w:after="0" w:afterAutospacing="0" w:line="240" w:lineRule="auto"/>
        <w:jc w:val="left"/>
      </w:pPr>
      <w:rPr>
        <w:rFonts w:ascii="Arial" w:hAnsi="Arial"/>
        <w:b/>
        <w:color w:val="FFFFFF" w:themeColor="background1"/>
        <w:sz w:val="22"/>
      </w:rPr>
      <w:tblPr/>
      <w:tcPr>
        <w:shd w:val="clear" w:color="auto" w:fill="041E42"/>
        <w:vAlign w:val="center"/>
      </w:tcPr>
    </w:tblStylePr>
  </w:style>
  <w:style w:type="table" w:styleId="PlainTable4">
    <w:name w:val="Plain Table 4"/>
    <w:basedOn w:val="TableNormal"/>
    <w:uiPriority w:val="44"/>
    <w:locked/>
    <w:rsid w:val="005F29F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5F29F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locked/>
    <w:rsid w:val="00B079B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locked/>
    <w:rsid w:val="00B079B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DarkblueBackground">
    <w:name w:val="Table - Dark blue (Background)"/>
    <w:basedOn w:val="Table-Darkblue"/>
    <w:uiPriority w:val="99"/>
    <w:rsid w:val="00B90EA8"/>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DFE2EB"/>
    </w:tcPr>
    <w:tblStylePr w:type="firstRow">
      <w:pPr>
        <w:wordWrap/>
        <w:spacing w:beforeLines="0" w:before="0" w:beforeAutospacing="0" w:afterLines="0" w:after="0" w:afterAutospacing="0" w:line="240" w:lineRule="auto"/>
        <w:jc w:val="left"/>
      </w:pPr>
      <w:rPr>
        <w:rFonts w:ascii="Arial" w:hAnsi="Arial"/>
        <w:b/>
        <w:color w:val="FFFFFF" w:themeColor="background1"/>
        <w:sz w:val="22"/>
      </w:rPr>
      <w:tblPr/>
      <w:tcPr>
        <w:shd w:val="clear" w:color="auto" w:fill="041E42"/>
        <w:vAlign w:val="center"/>
      </w:tcPr>
    </w:tblStylePr>
  </w:style>
  <w:style w:type="table" w:customStyle="1" w:styleId="Table-DarkblueBanded">
    <w:name w:val="Table - Dark blue (Banded)"/>
    <w:basedOn w:val="Table-DarkblueBackground"/>
    <w:uiPriority w:val="99"/>
    <w:rsid w:val="00972D3A"/>
    <w:tblPr>
      <w:tblStyleRowBandSize w:val="1"/>
    </w:tblPr>
    <w:tcPr>
      <w:shd w:val="clear" w:color="auto" w:fill="DFE2EB"/>
    </w:tcPr>
    <w:tblStylePr w:type="firstRow">
      <w:pPr>
        <w:wordWrap/>
        <w:spacing w:beforeLines="0" w:before="0" w:beforeAutospacing="0" w:afterLines="0" w:after="0" w:afterAutospacing="0" w:line="240" w:lineRule="auto"/>
        <w:jc w:val="left"/>
      </w:pPr>
      <w:rPr>
        <w:rFonts w:ascii="Arial" w:hAnsi="Arial"/>
        <w:b/>
        <w:color w:val="FFFFFF" w:themeColor="background1"/>
        <w:sz w:val="22"/>
      </w:rPr>
      <w:tblPr/>
      <w:tcPr>
        <w:shd w:val="clear" w:color="auto" w:fill="041E42"/>
        <w:vAlign w:val="center"/>
      </w:tcPr>
    </w:tblStylePr>
    <w:tblStylePr w:type="band1Horz">
      <w:tblPr/>
      <w:tcPr>
        <w:shd w:val="clear" w:color="auto" w:fill="FFFFFF" w:themeFill="background1"/>
      </w:tcPr>
    </w:tblStylePr>
    <w:tblStylePr w:type="band2Horz">
      <w:tblPr/>
      <w:tcPr>
        <w:shd w:val="clear" w:color="auto" w:fill="DFE2EB"/>
      </w:tcPr>
    </w:tblStylePr>
  </w:style>
  <w:style w:type="table" w:customStyle="1" w:styleId="Table-YellowBackground">
    <w:name w:val="Table - Yellow (Background)"/>
    <w:basedOn w:val="Table-Yellow"/>
    <w:uiPriority w:val="99"/>
    <w:rsid w:val="00972D3A"/>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FFF7ED"/>
    </w:tcPr>
    <w:tblStylePr w:type="firstRow">
      <w:tblPr/>
      <w:tcPr>
        <w:shd w:val="clear" w:color="auto" w:fill="FF9F1A"/>
      </w:tcPr>
    </w:tblStylePr>
  </w:style>
  <w:style w:type="table" w:customStyle="1" w:styleId="Table-YellowBanded">
    <w:name w:val="Table - Yellow (Banded)"/>
    <w:basedOn w:val="Table-YellowBackground"/>
    <w:uiPriority w:val="99"/>
    <w:rsid w:val="00AC5316"/>
    <w:tblPr>
      <w:tblStyleRowBandSize w:val="1"/>
    </w:tblPr>
    <w:tcPr>
      <w:shd w:val="clear" w:color="auto" w:fill="FFF7ED"/>
    </w:tcPr>
    <w:tblStylePr w:type="firstRow">
      <w:tblPr/>
      <w:tcPr>
        <w:shd w:val="clear" w:color="auto" w:fill="FF9F1A"/>
      </w:tcPr>
    </w:tblStylePr>
    <w:tblStylePr w:type="band1Horz">
      <w:tblPr/>
      <w:tcPr>
        <w:shd w:val="clear" w:color="auto" w:fill="FFFFFF" w:themeFill="background1"/>
      </w:tcPr>
    </w:tblStylePr>
  </w:style>
  <w:style w:type="table" w:customStyle="1" w:styleId="Table-GreenBackground">
    <w:name w:val="Table - Green (Background)"/>
    <w:basedOn w:val="Table-Green"/>
    <w:uiPriority w:val="99"/>
    <w:rsid w:val="00AC5316"/>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F3F7ED"/>
    </w:tcPr>
    <w:tblStylePr w:type="firstRow">
      <w:tblPr/>
      <w:tcPr>
        <w:shd w:val="clear" w:color="auto" w:fill="8EBB37"/>
      </w:tcPr>
    </w:tblStylePr>
  </w:style>
  <w:style w:type="table" w:customStyle="1" w:styleId="Table-GreenBanded">
    <w:name w:val="Table - Green (Banded)"/>
    <w:basedOn w:val="Table-GreenBackground"/>
    <w:uiPriority w:val="99"/>
    <w:rsid w:val="00AC5316"/>
    <w:tblPr>
      <w:tblStyleRowBandSize w:val="1"/>
    </w:tblPr>
    <w:tcPr>
      <w:shd w:val="clear" w:color="auto" w:fill="F3F7ED"/>
    </w:tcPr>
    <w:tblStylePr w:type="firstRow">
      <w:tblPr/>
      <w:tcPr>
        <w:shd w:val="clear" w:color="auto" w:fill="8EBB37"/>
      </w:tcPr>
    </w:tblStylePr>
    <w:tblStylePr w:type="band1Horz">
      <w:tblPr/>
      <w:tcPr>
        <w:shd w:val="clear" w:color="auto" w:fill="FFFFFF" w:themeFill="background1"/>
      </w:tcPr>
    </w:tblStylePr>
  </w:style>
  <w:style w:type="table" w:customStyle="1" w:styleId="Table-RedBackground">
    <w:name w:val="Table - Red (Background)"/>
    <w:basedOn w:val="Table-Red"/>
    <w:uiPriority w:val="99"/>
    <w:rsid w:val="00AC5316"/>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FCEDE6"/>
    </w:tcPr>
    <w:tblStylePr w:type="firstRow">
      <w:tblPr/>
      <w:tcPr>
        <w:shd w:val="clear" w:color="auto" w:fill="AC2B37"/>
      </w:tcPr>
    </w:tblStylePr>
  </w:style>
  <w:style w:type="table" w:customStyle="1" w:styleId="Table-RedBanded">
    <w:name w:val="Table - Red (Banded)"/>
    <w:basedOn w:val="Table-RedBackground"/>
    <w:uiPriority w:val="99"/>
    <w:rsid w:val="00AC5316"/>
    <w:tblPr>
      <w:tblStyleRowBandSize w:val="1"/>
    </w:tblPr>
    <w:tcPr>
      <w:shd w:val="clear" w:color="auto" w:fill="FCEDE6"/>
    </w:tcPr>
    <w:tblStylePr w:type="firstRow">
      <w:tblPr/>
      <w:tcPr>
        <w:shd w:val="clear" w:color="auto" w:fill="AC2B37"/>
      </w:tcPr>
    </w:tblStylePr>
    <w:tblStylePr w:type="band1Horz">
      <w:tblPr/>
      <w:tcPr>
        <w:shd w:val="clear" w:color="auto" w:fill="FFFFFF" w:themeFill="background1"/>
      </w:tcPr>
    </w:tblStylePr>
  </w:style>
  <w:style w:type="table" w:customStyle="1" w:styleId="Table-LightblueBackground">
    <w:name w:val="Table - Light blue (Background)"/>
    <w:basedOn w:val="Table-Lightblue"/>
    <w:uiPriority w:val="99"/>
    <w:rsid w:val="00AC5316"/>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F0F7F7"/>
    </w:tcPr>
    <w:tblStylePr w:type="firstRow">
      <w:tblPr/>
      <w:tcPr>
        <w:shd w:val="clear" w:color="auto" w:fill="2B7EE2"/>
      </w:tcPr>
    </w:tblStylePr>
  </w:style>
  <w:style w:type="table" w:customStyle="1" w:styleId="Table-LightblueBanded">
    <w:name w:val="Table - Light blue (Banded)"/>
    <w:basedOn w:val="Table-LightblueBackground"/>
    <w:uiPriority w:val="99"/>
    <w:rsid w:val="00AC5316"/>
    <w:tblPr>
      <w:tblStyleRowBandSize w:val="1"/>
    </w:tblPr>
    <w:tcPr>
      <w:shd w:val="clear" w:color="auto" w:fill="F0F7F7"/>
    </w:tcPr>
    <w:tblStylePr w:type="firstRow">
      <w:tblPr/>
      <w:tcPr>
        <w:shd w:val="clear" w:color="auto" w:fill="2B7EE2"/>
      </w:tcPr>
    </w:tblStylePr>
    <w:tblStylePr w:type="band1Horz">
      <w:tblPr/>
      <w:tcPr>
        <w:shd w:val="clear" w:color="auto" w:fill="FFFFFF" w:themeFill="background1"/>
      </w:tcPr>
    </w:tblStylePr>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uiPriority w:val="34"/>
    <w:qFormat/>
    <w:rsid w:val="00BC00CF"/>
    <w:pPr>
      <w:spacing w:after="160" w:line="259" w:lineRule="auto"/>
      <w:ind w:left="720"/>
      <w:contextualSpacing/>
    </w:pPr>
    <w:rPr>
      <w:rFonts w:asciiTheme="minorHAnsi" w:hAnsiTheme="minorHAnsi"/>
      <w:sz w:val="22"/>
    </w:rPr>
  </w:style>
  <w:style w:type="paragraph" w:customStyle="1" w:styleId="Heading1Legal-Level1">
    <w:name w:val="Heading 1 (Legal) - Level 1"/>
    <w:basedOn w:val="Heading1"/>
    <w:next w:val="NumberedparagraphLegal-Level2"/>
    <w:rsid w:val="002F28E4"/>
    <w:pPr>
      <w:pageBreakBefore/>
      <w:numPr>
        <w:numId w:val="4"/>
      </w:numPr>
    </w:pPr>
  </w:style>
  <w:style w:type="paragraph" w:customStyle="1" w:styleId="NumberedparagraphLegal-Level2">
    <w:name w:val="Numbered paragraph (Legal) - Level 2"/>
    <w:basedOn w:val="Normal"/>
    <w:rsid w:val="002F28E4"/>
    <w:pPr>
      <w:numPr>
        <w:ilvl w:val="1"/>
        <w:numId w:val="4"/>
      </w:numPr>
    </w:pPr>
  </w:style>
  <w:style w:type="paragraph" w:customStyle="1" w:styleId="NumberedparagraphLegal-Level3">
    <w:name w:val="Numbered paragraph (Legal) - Level 3"/>
    <w:basedOn w:val="Normal"/>
    <w:rsid w:val="002F28E4"/>
    <w:pPr>
      <w:numPr>
        <w:ilvl w:val="2"/>
        <w:numId w:val="4"/>
      </w:numPr>
    </w:pPr>
  </w:style>
  <w:style w:type="numbering" w:customStyle="1" w:styleId="Legalnumbering">
    <w:name w:val="Legal numbering"/>
    <w:uiPriority w:val="99"/>
    <w:rsid w:val="002F28E4"/>
    <w:pPr>
      <w:numPr>
        <w:numId w:val="5"/>
      </w:numPr>
    </w:pPr>
  </w:style>
  <w:style w:type="character" w:styleId="FollowedHyperlink">
    <w:name w:val="FollowedHyperlink"/>
    <w:basedOn w:val="DefaultParagraphFont"/>
    <w:uiPriority w:val="99"/>
    <w:semiHidden/>
    <w:unhideWhenUsed/>
    <w:rsid w:val="00806A69"/>
    <w:rPr>
      <w:color w:val="954F72" w:themeColor="followedHyperlink"/>
      <w:u w:val="single"/>
    </w:rPr>
  </w:style>
  <w:style w:type="paragraph" w:customStyle="1" w:styleId="BEISResearchNo">
    <w:name w:val="BEIS Research No."/>
    <w:basedOn w:val="BEISDate"/>
    <w:next w:val="Normal"/>
    <w:rsid w:val="00FC1A03"/>
  </w:style>
  <w:style w:type="paragraph" w:styleId="NormalWeb">
    <w:name w:val="Normal (Web)"/>
    <w:basedOn w:val="Normal"/>
    <w:uiPriority w:val="99"/>
    <w:rsid w:val="009B77D6"/>
    <w:pPr>
      <w:spacing w:after="0" w:line="240" w:lineRule="auto"/>
    </w:pPr>
    <w:rPr>
      <w:rFonts w:ascii="Times New Roman" w:hAnsi="Times New Roman" w:cs="Times New Roman"/>
      <w:sz w:val="22"/>
    </w:rPr>
  </w:style>
  <w:style w:type="character" w:styleId="CommentReference">
    <w:name w:val="annotation reference"/>
    <w:basedOn w:val="DefaultParagraphFont"/>
    <w:uiPriority w:val="99"/>
    <w:semiHidden/>
    <w:unhideWhenUsed/>
    <w:rsid w:val="006145B1"/>
    <w:rPr>
      <w:sz w:val="16"/>
      <w:szCs w:val="16"/>
    </w:rPr>
  </w:style>
  <w:style w:type="paragraph" w:styleId="CommentText">
    <w:name w:val="annotation text"/>
    <w:basedOn w:val="Normal"/>
    <w:link w:val="CommentTextChar"/>
    <w:uiPriority w:val="99"/>
    <w:unhideWhenUsed/>
    <w:rsid w:val="006145B1"/>
    <w:pPr>
      <w:spacing w:line="240" w:lineRule="auto"/>
    </w:pPr>
    <w:rPr>
      <w:sz w:val="20"/>
      <w:szCs w:val="20"/>
    </w:rPr>
  </w:style>
  <w:style w:type="character" w:customStyle="1" w:styleId="CommentTextChar">
    <w:name w:val="Comment Text Char"/>
    <w:basedOn w:val="DefaultParagraphFont"/>
    <w:link w:val="CommentText"/>
    <w:uiPriority w:val="99"/>
    <w:rsid w:val="006145B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145B1"/>
    <w:rPr>
      <w:b/>
      <w:bCs/>
    </w:rPr>
  </w:style>
  <w:style w:type="character" w:customStyle="1" w:styleId="CommentSubjectChar">
    <w:name w:val="Comment Subject Char"/>
    <w:basedOn w:val="CommentTextChar"/>
    <w:link w:val="CommentSubject"/>
    <w:uiPriority w:val="99"/>
    <w:semiHidden/>
    <w:rsid w:val="006145B1"/>
    <w:rPr>
      <w:rFonts w:ascii="Arial" w:hAnsi="Arial"/>
      <w:b/>
      <w:bCs/>
      <w:sz w:val="20"/>
      <w:szCs w:val="20"/>
    </w:rPr>
  </w:style>
  <w:style w:type="paragraph" w:styleId="Revision">
    <w:name w:val="Revision"/>
    <w:hidden/>
    <w:uiPriority w:val="99"/>
    <w:semiHidden/>
    <w:rsid w:val="00F40766"/>
    <w:pPr>
      <w:spacing w:after="0" w:line="240" w:lineRule="auto"/>
    </w:pPr>
    <w:rPr>
      <w:rFonts w:ascii="Arial" w:hAnsi="Arial"/>
      <w:sz w:val="24"/>
    </w:rPr>
  </w:style>
  <w:style w:type="character" w:styleId="PageNumber">
    <w:name w:val="page number"/>
    <w:basedOn w:val="DefaultParagraphFont"/>
    <w:uiPriority w:val="99"/>
    <w:semiHidden/>
    <w:unhideWhenUsed/>
    <w:rsid w:val="00ED31CC"/>
  </w:style>
  <w:style w:type="paragraph" w:styleId="TOC4">
    <w:name w:val="toc 4"/>
    <w:basedOn w:val="Normal"/>
    <w:next w:val="Normal"/>
    <w:autoRedefine/>
    <w:uiPriority w:val="39"/>
    <w:unhideWhenUsed/>
    <w:rsid w:val="00ED5401"/>
    <w:pPr>
      <w:spacing w:after="100" w:line="259" w:lineRule="auto"/>
      <w:ind w:left="660"/>
    </w:pPr>
    <w:rPr>
      <w:rFonts w:asciiTheme="minorHAnsi" w:eastAsiaTheme="minorEastAsia" w:hAnsiTheme="minorHAnsi"/>
      <w:sz w:val="22"/>
      <w:lang w:eastAsia="en-GB"/>
    </w:rPr>
  </w:style>
  <w:style w:type="paragraph" w:styleId="TOC5">
    <w:name w:val="toc 5"/>
    <w:basedOn w:val="Normal"/>
    <w:next w:val="Normal"/>
    <w:autoRedefine/>
    <w:uiPriority w:val="39"/>
    <w:unhideWhenUsed/>
    <w:rsid w:val="00ED5401"/>
    <w:pPr>
      <w:spacing w:after="100" w:line="259" w:lineRule="auto"/>
      <w:ind w:left="880"/>
    </w:pPr>
    <w:rPr>
      <w:rFonts w:asciiTheme="minorHAnsi" w:eastAsiaTheme="minorEastAsia" w:hAnsiTheme="minorHAnsi"/>
      <w:sz w:val="22"/>
      <w:lang w:eastAsia="en-GB"/>
    </w:rPr>
  </w:style>
  <w:style w:type="paragraph" w:styleId="TOC6">
    <w:name w:val="toc 6"/>
    <w:basedOn w:val="Normal"/>
    <w:next w:val="Normal"/>
    <w:autoRedefine/>
    <w:uiPriority w:val="39"/>
    <w:unhideWhenUsed/>
    <w:rsid w:val="00ED5401"/>
    <w:pPr>
      <w:spacing w:after="100" w:line="259" w:lineRule="auto"/>
      <w:ind w:left="1100"/>
    </w:pPr>
    <w:rPr>
      <w:rFonts w:asciiTheme="minorHAnsi" w:eastAsiaTheme="minorEastAsia" w:hAnsiTheme="minorHAnsi"/>
      <w:sz w:val="22"/>
      <w:lang w:eastAsia="en-GB"/>
    </w:rPr>
  </w:style>
  <w:style w:type="paragraph" w:styleId="TOC7">
    <w:name w:val="toc 7"/>
    <w:basedOn w:val="Normal"/>
    <w:next w:val="Normal"/>
    <w:autoRedefine/>
    <w:uiPriority w:val="39"/>
    <w:unhideWhenUsed/>
    <w:rsid w:val="00ED5401"/>
    <w:pPr>
      <w:spacing w:after="100" w:line="259" w:lineRule="auto"/>
      <w:ind w:left="1320"/>
    </w:pPr>
    <w:rPr>
      <w:rFonts w:asciiTheme="minorHAnsi" w:eastAsiaTheme="minorEastAsia" w:hAnsiTheme="minorHAnsi"/>
      <w:sz w:val="22"/>
      <w:lang w:eastAsia="en-GB"/>
    </w:rPr>
  </w:style>
  <w:style w:type="paragraph" w:styleId="TOC8">
    <w:name w:val="toc 8"/>
    <w:basedOn w:val="Normal"/>
    <w:next w:val="Normal"/>
    <w:autoRedefine/>
    <w:uiPriority w:val="39"/>
    <w:unhideWhenUsed/>
    <w:rsid w:val="00ED5401"/>
    <w:pPr>
      <w:spacing w:after="100" w:line="259" w:lineRule="auto"/>
      <w:ind w:left="1540"/>
    </w:pPr>
    <w:rPr>
      <w:rFonts w:asciiTheme="minorHAnsi" w:eastAsiaTheme="minorEastAsia" w:hAnsiTheme="minorHAnsi"/>
      <w:sz w:val="22"/>
      <w:lang w:eastAsia="en-GB"/>
    </w:rPr>
  </w:style>
  <w:style w:type="paragraph" w:styleId="TOC9">
    <w:name w:val="toc 9"/>
    <w:basedOn w:val="Normal"/>
    <w:next w:val="Normal"/>
    <w:autoRedefine/>
    <w:uiPriority w:val="39"/>
    <w:unhideWhenUsed/>
    <w:rsid w:val="00ED5401"/>
    <w:pPr>
      <w:spacing w:after="100" w:line="259" w:lineRule="auto"/>
      <w:ind w:left="1760"/>
    </w:pPr>
    <w:rPr>
      <w:rFonts w:asciiTheme="minorHAnsi" w:eastAsiaTheme="minorEastAsia" w:hAnsiTheme="minorHAnsi"/>
      <w:sz w:val="22"/>
      <w:lang w:eastAsia="en-GB"/>
    </w:rPr>
  </w:style>
  <w:style w:type="character" w:styleId="Mention">
    <w:name w:val="Mention"/>
    <w:basedOn w:val="DefaultParagraphFont"/>
    <w:uiPriority w:val="99"/>
    <w:unhideWhenUsed/>
    <w:rsid w:val="00D22DB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692031">
      <w:bodyDiv w:val="1"/>
      <w:marLeft w:val="0"/>
      <w:marRight w:val="0"/>
      <w:marTop w:val="0"/>
      <w:marBottom w:val="0"/>
      <w:divBdr>
        <w:top w:val="none" w:sz="0" w:space="0" w:color="auto"/>
        <w:left w:val="none" w:sz="0" w:space="0" w:color="auto"/>
        <w:bottom w:val="none" w:sz="0" w:space="0" w:color="auto"/>
        <w:right w:val="none" w:sz="0" w:space="0" w:color="auto"/>
      </w:divBdr>
    </w:div>
    <w:div w:id="330447466">
      <w:bodyDiv w:val="1"/>
      <w:marLeft w:val="0"/>
      <w:marRight w:val="0"/>
      <w:marTop w:val="0"/>
      <w:marBottom w:val="0"/>
      <w:divBdr>
        <w:top w:val="none" w:sz="0" w:space="0" w:color="auto"/>
        <w:left w:val="none" w:sz="0" w:space="0" w:color="auto"/>
        <w:bottom w:val="none" w:sz="0" w:space="0" w:color="auto"/>
        <w:right w:val="none" w:sz="0" w:space="0" w:color="auto"/>
      </w:divBdr>
      <w:divsChild>
        <w:div w:id="808862788">
          <w:marLeft w:val="0"/>
          <w:marRight w:val="0"/>
          <w:marTop w:val="0"/>
          <w:marBottom w:val="0"/>
          <w:divBdr>
            <w:top w:val="none" w:sz="0" w:space="0" w:color="auto"/>
            <w:left w:val="none" w:sz="0" w:space="0" w:color="auto"/>
            <w:bottom w:val="none" w:sz="0" w:space="0" w:color="auto"/>
            <w:right w:val="none" w:sz="0" w:space="0" w:color="auto"/>
          </w:divBdr>
          <w:divsChild>
            <w:div w:id="373165045">
              <w:marLeft w:val="0"/>
              <w:marRight w:val="0"/>
              <w:marTop w:val="0"/>
              <w:marBottom w:val="0"/>
              <w:divBdr>
                <w:top w:val="none" w:sz="0" w:space="0" w:color="auto"/>
                <w:left w:val="none" w:sz="0" w:space="0" w:color="auto"/>
                <w:bottom w:val="none" w:sz="0" w:space="0" w:color="auto"/>
                <w:right w:val="none" w:sz="0" w:space="0" w:color="auto"/>
              </w:divBdr>
              <w:divsChild>
                <w:div w:id="162183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512205">
      <w:bodyDiv w:val="1"/>
      <w:marLeft w:val="0"/>
      <w:marRight w:val="0"/>
      <w:marTop w:val="0"/>
      <w:marBottom w:val="0"/>
      <w:divBdr>
        <w:top w:val="none" w:sz="0" w:space="0" w:color="auto"/>
        <w:left w:val="none" w:sz="0" w:space="0" w:color="auto"/>
        <w:bottom w:val="none" w:sz="0" w:space="0" w:color="auto"/>
        <w:right w:val="none" w:sz="0" w:space="0" w:color="auto"/>
      </w:divBdr>
      <w:divsChild>
        <w:div w:id="1010526976">
          <w:marLeft w:val="0"/>
          <w:marRight w:val="0"/>
          <w:marTop w:val="0"/>
          <w:marBottom w:val="0"/>
          <w:divBdr>
            <w:top w:val="none" w:sz="0" w:space="0" w:color="auto"/>
            <w:left w:val="none" w:sz="0" w:space="0" w:color="auto"/>
            <w:bottom w:val="none" w:sz="0" w:space="0" w:color="auto"/>
            <w:right w:val="none" w:sz="0" w:space="0" w:color="auto"/>
          </w:divBdr>
          <w:divsChild>
            <w:div w:id="269825309">
              <w:marLeft w:val="0"/>
              <w:marRight w:val="0"/>
              <w:marTop w:val="0"/>
              <w:marBottom w:val="0"/>
              <w:divBdr>
                <w:top w:val="none" w:sz="0" w:space="0" w:color="auto"/>
                <w:left w:val="none" w:sz="0" w:space="0" w:color="auto"/>
                <w:bottom w:val="none" w:sz="0" w:space="0" w:color="auto"/>
                <w:right w:val="none" w:sz="0" w:space="0" w:color="auto"/>
              </w:divBdr>
              <w:divsChild>
                <w:div w:id="160861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677249">
      <w:bodyDiv w:val="1"/>
      <w:marLeft w:val="0"/>
      <w:marRight w:val="0"/>
      <w:marTop w:val="0"/>
      <w:marBottom w:val="0"/>
      <w:divBdr>
        <w:top w:val="none" w:sz="0" w:space="0" w:color="auto"/>
        <w:left w:val="none" w:sz="0" w:space="0" w:color="auto"/>
        <w:bottom w:val="none" w:sz="0" w:space="0" w:color="auto"/>
        <w:right w:val="none" w:sz="0" w:space="0" w:color="auto"/>
      </w:divBdr>
      <w:divsChild>
        <w:div w:id="835609210">
          <w:marLeft w:val="0"/>
          <w:marRight w:val="0"/>
          <w:marTop w:val="0"/>
          <w:marBottom w:val="0"/>
          <w:divBdr>
            <w:top w:val="none" w:sz="0" w:space="0" w:color="auto"/>
            <w:left w:val="none" w:sz="0" w:space="0" w:color="auto"/>
            <w:bottom w:val="none" w:sz="0" w:space="0" w:color="auto"/>
            <w:right w:val="none" w:sz="0" w:space="0" w:color="auto"/>
          </w:divBdr>
          <w:divsChild>
            <w:div w:id="1043754366">
              <w:marLeft w:val="0"/>
              <w:marRight w:val="0"/>
              <w:marTop w:val="0"/>
              <w:marBottom w:val="0"/>
              <w:divBdr>
                <w:top w:val="none" w:sz="0" w:space="0" w:color="auto"/>
                <w:left w:val="none" w:sz="0" w:space="0" w:color="auto"/>
                <w:bottom w:val="none" w:sz="0" w:space="0" w:color="auto"/>
                <w:right w:val="none" w:sz="0" w:space="0" w:color="auto"/>
              </w:divBdr>
              <w:divsChild>
                <w:div w:id="4075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076269">
      <w:bodyDiv w:val="1"/>
      <w:marLeft w:val="0"/>
      <w:marRight w:val="0"/>
      <w:marTop w:val="0"/>
      <w:marBottom w:val="0"/>
      <w:divBdr>
        <w:top w:val="none" w:sz="0" w:space="0" w:color="auto"/>
        <w:left w:val="none" w:sz="0" w:space="0" w:color="auto"/>
        <w:bottom w:val="none" w:sz="0" w:space="0" w:color="auto"/>
        <w:right w:val="none" w:sz="0" w:space="0" w:color="auto"/>
      </w:divBdr>
      <w:divsChild>
        <w:div w:id="181286379">
          <w:marLeft w:val="994"/>
          <w:marRight w:val="0"/>
          <w:marTop w:val="0"/>
          <w:marBottom w:val="0"/>
          <w:divBdr>
            <w:top w:val="none" w:sz="0" w:space="0" w:color="auto"/>
            <w:left w:val="none" w:sz="0" w:space="0" w:color="auto"/>
            <w:bottom w:val="none" w:sz="0" w:space="0" w:color="auto"/>
            <w:right w:val="none" w:sz="0" w:space="0" w:color="auto"/>
          </w:divBdr>
        </w:div>
        <w:div w:id="212467925">
          <w:marLeft w:val="274"/>
          <w:marRight w:val="0"/>
          <w:marTop w:val="0"/>
          <w:marBottom w:val="0"/>
          <w:divBdr>
            <w:top w:val="none" w:sz="0" w:space="0" w:color="auto"/>
            <w:left w:val="none" w:sz="0" w:space="0" w:color="auto"/>
            <w:bottom w:val="none" w:sz="0" w:space="0" w:color="auto"/>
            <w:right w:val="none" w:sz="0" w:space="0" w:color="auto"/>
          </w:divBdr>
        </w:div>
        <w:div w:id="560364386">
          <w:marLeft w:val="994"/>
          <w:marRight w:val="0"/>
          <w:marTop w:val="0"/>
          <w:marBottom w:val="0"/>
          <w:divBdr>
            <w:top w:val="none" w:sz="0" w:space="0" w:color="auto"/>
            <w:left w:val="none" w:sz="0" w:space="0" w:color="auto"/>
            <w:bottom w:val="none" w:sz="0" w:space="0" w:color="auto"/>
            <w:right w:val="none" w:sz="0" w:space="0" w:color="auto"/>
          </w:divBdr>
        </w:div>
        <w:div w:id="577058624">
          <w:marLeft w:val="274"/>
          <w:marRight w:val="0"/>
          <w:marTop w:val="0"/>
          <w:marBottom w:val="0"/>
          <w:divBdr>
            <w:top w:val="none" w:sz="0" w:space="0" w:color="auto"/>
            <w:left w:val="none" w:sz="0" w:space="0" w:color="auto"/>
            <w:bottom w:val="none" w:sz="0" w:space="0" w:color="auto"/>
            <w:right w:val="none" w:sz="0" w:space="0" w:color="auto"/>
          </w:divBdr>
        </w:div>
        <w:div w:id="596867788">
          <w:marLeft w:val="274"/>
          <w:marRight w:val="0"/>
          <w:marTop w:val="0"/>
          <w:marBottom w:val="0"/>
          <w:divBdr>
            <w:top w:val="none" w:sz="0" w:space="0" w:color="auto"/>
            <w:left w:val="none" w:sz="0" w:space="0" w:color="auto"/>
            <w:bottom w:val="none" w:sz="0" w:space="0" w:color="auto"/>
            <w:right w:val="none" w:sz="0" w:space="0" w:color="auto"/>
          </w:divBdr>
        </w:div>
        <w:div w:id="730464793">
          <w:marLeft w:val="994"/>
          <w:marRight w:val="0"/>
          <w:marTop w:val="0"/>
          <w:marBottom w:val="0"/>
          <w:divBdr>
            <w:top w:val="none" w:sz="0" w:space="0" w:color="auto"/>
            <w:left w:val="none" w:sz="0" w:space="0" w:color="auto"/>
            <w:bottom w:val="none" w:sz="0" w:space="0" w:color="auto"/>
            <w:right w:val="none" w:sz="0" w:space="0" w:color="auto"/>
          </w:divBdr>
        </w:div>
        <w:div w:id="812867791">
          <w:marLeft w:val="994"/>
          <w:marRight w:val="0"/>
          <w:marTop w:val="0"/>
          <w:marBottom w:val="0"/>
          <w:divBdr>
            <w:top w:val="none" w:sz="0" w:space="0" w:color="auto"/>
            <w:left w:val="none" w:sz="0" w:space="0" w:color="auto"/>
            <w:bottom w:val="none" w:sz="0" w:space="0" w:color="auto"/>
            <w:right w:val="none" w:sz="0" w:space="0" w:color="auto"/>
          </w:divBdr>
        </w:div>
        <w:div w:id="1039552949">
          <w:marLeft w:val="994"/>
          <w:marRight w:val="0"/>
          <w:marTop w:val="0"/>
          <w:marBottom w:val="0"/>
          <w:divBdr>
            <w:top w:val="none" w:sz="0" w:space="0" w:color="auto"/>
            <w:left w:val="none" w:sz="0" w:space="0" w:color="auto"/>
            <w:bottom w:val="none" w:sz="0" w:space="0" w:color="auto"/>
            <w:right w:val="none" w:sz="0" w:space="0" w:color="auto"/>
          </w:divBdr>
        </w:div>
        <w:div w:id="1097628927">
          <w:marLeft w:val="994"/>
          <w:marRight w:val="0"/>
          <w:marTop w:val="0"/>
          <w:marBottom w:val="0"/>
          <w:divBdr>
            <w:top w:val="none" w:sz="0" w:space="0" w:color="auto"/>
            <w:left w:val="none" w:sz="0" w:space="0" w:color="auto"/>
            <w:bottom w:val="none" w:sz="0" w:space="0" w:color="auto"/>
            <w:right w:val="none" w:sz="0" w:space="0" w:color="auto"/>
          </w:divBdr>
        </w:div>
        <w:div w:id="1177577170">
          <w:marLeft w:val="274"/>
          <w:marRight w:val="0"/>
          <w:marTop w:val="0"/>
          <w:marBottom w:val="0"/>
          <w:divBdr>
            <w:top w:val="none" w:sz="0" w:space="0" w:color="auto"/>
            <w:left w:val="none" w:sz="0" w:space="0" w:color="auto"/>
            <w:bottom w:val="none" w:sz="0" w:space="0" w:color="auto"/>
            <w:right w:val="none" w:sz="0" w:space="0" w:color="auto"/>
          </w:divBdr>
        </w:div>
        <w:div w:id="1794667722">
          <w:marLeft w:val="994"/>
          <w:marRight w:val="0"/>
          <w:marTop w:val="0"/>
          <w:marBottom w:val="0"/>
          <w:divBdr>
            <w:top w:val="none" w:sz="0" w:space="0" w:color="auto"/>
            <w:left w:val="none" w:sz="0" w:space="0" w:color="auto"/>
            <w:bottom w:val="none" w:sz="0" w:space="0" w:color="auto"/>
            <w:right w:val="none" w:sz="0" w:space="0" w:color="auto"/>
          </w:divBdr>
        </w:div>
        <w:div w:id="1827471379">
          <w:marLeft w:val="994"/>
          <w:marRight w:val="0"/>
          <w:marTop w:val="0"/>
          <w:marBottom w:val="0"/>
          <w:divBdr>
            <w:top w:val="none" w:sz="0" w:space="0" w:color="auto"/>
            <w:left w:val="none" w:sz="0" w:space="0" w:color="auto"/>
            <w:bottom w:val="none" w:sz="0" w:space="0" w:color="auto"/>
            <w:right w:val="none" w:sz="0" w:space="0" w:color="auto"/>
          </w:divBdr>
        </w:div>
        <w:div w:id="2024741441">
          <w:marLeft w:val="446"/>
          <w:marRight w:val="0"/>
          <w:marTop w:val="0"/>
          <w:marBottom w:val="0"/>
          <w:divBdr>
            <w:top w:val="none" w:sz="0" w:space="0" w:color="auto"/>
            <w:left w:val="none" w:sz="0" w:space="0" w:color="auto"/>
            <w:bottom w:val="none" w:sz="0" w:space="0" w:color="auto"/>
            <w:right w:val="none" w:sz="0" w:space="0" w:color="auto"/>
          </w:divBdr>
        </w:div>
      </w:divsChild>
    </w:div>
    <w:div w:id="630674850">
      <w:bodyDiv w:val="1"/>
      <w:marLeft w:val="0"/>
      <w:marRight w:val="0"/>
      <w:marTop w:val="0"/>
      <w:marBottom w:val="0"/>
      <w:divBdr>
        <w:top w:val="none" w:sz="0" w:space="0" w:color="auto"/>
        <w:left w:val="none" w:sz="0" w:space="0" w:color="auto"/>
        <w:bottom w:val="none" w:sz="0" w:space="0" w:color="auto"/>
        <w:right w:val="none" w:sz="0" w:space="0" w:color="auto"/>
      </w:divBdr>
    </w:div>
    <w:div w:id="684525661">
      <w:bodyDiv w:val="1"/>
      <w:marLeft w:val="0"/>
      <w:marRight w:val="0"/>
      <w:marTop w:val="0"/>
      <w:marBottom w:val="0"/>
      <w:divBdr>
        <w:top w:val="none" w:sz="0" w:space="0" w:color="auto"/>
        <w:left w:val="none" w:sz="0" w:space="0" w:color="auto"/>
        <w:bottom w:val="none" w:sz="0" w:space="0" w:color="auto"/>
        <w:right w:val="none" w:sz="0" w:space="0" w:color="auto"/>
      </w:divBdr>
    </w:div>
    <w:div w:id="830293274">
      <w:bodyDiv w:val="1"/>
      <w:marLeft w:val="0"/>
      <w:marRight w:val="0"/>
      <w:marTop w:val="0"/>
      <w:marBottom w:val="0"/>
      <w:divBdr>
        <w:top w:val="none" w:sz="0" w:space="0" w:color="auto"/>
        <w:left w:val="none" w:sz="0" w:space="0" w:color="auto"/>
        <w:bottom w:val="none" w:sz="0" w:space="0" w:color="auto"/>
        <w:right w:val="none" w:sz="0" w:space="0" w:color="auto"/>
      </w:divBdr>
    </w:div>
    <w:div w:id="872424175">
      <w:bodyDiv w:val="1"/>
      <w:marLeft w:val="0"/>
      <w:marRight w:val="0"/>
      <w:marTop w:val="0"/>
      <w:marBottom w:val="0"/>
      <w:divBdr>
        <w:top w:val="none" w:sz="0" w:space="0" w:color="auto"/>
        <w:left w:val="none" w:sz="0" w:space="0" w:color="auto"/>
        <w:bottom w:val="none" w:sz="0" w:space="0" w:color="auto"/>
        <w:right w:val="none" w:sz="0" w:space="0" w:color="auto"/>
      </w:divBdr>
      <w:divsChild>
        <w:div w:id="1025131573">
          <w:marLeft w:val="0"/>
          <w:marRight w:val="0"/>
          <w:marTop w:val="0"/>
          <w:marBottom w:val="0"/>
          <w:divBdr>
            <w:top w:val="none" w:sz="0" w:space="0" w:color="auto"/>
            <w:left w:val="none" w:sz="0" w:space="0" w:color="auto"/>
            <w:bottom w:val="none" w:sz="0" w:space="0" w:color="auto"/>
            <w:right w:val="none" w:sz="0" w:space="0" w:color="auto"/>
          </w:divBdr>
          <w:divsChild>
            <w:div w:id="1544102275">
              <w:marLeft w:val="0"/>
              <w:marRight w:val="0"/>
              <w:marTop w:val="0"/>
              <w:marBottom w:val="0"/>
              <w:divBdr>
                <w:top w:val="none" w:sz="0" w:space="0" w:color="auto"/>
                <w:left w:val="none" w:sz="0" w:space="0" w:color="auto"/>
                <w:bottom w:val="none" w:sz="0" w:space="0" w:color="auto"/>
                <w:right w:val="none" w:sz="0" w:space="0" w:color="auto"/>
              </w:divBdr>
              <w:divsChild>
                <w:div w:id="162072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336363">
      <w:bodyDiv w:val="1"/>
      <w:marLeft w:val="0"/>
      <w:marRight w:val="0"/>
      <w:marTop w:val="0"/>
      <w:marBottom w:val="0"/>
      <w:divBdr>
        <w:top w:val="none" w:sz="0" w:space="0" w:color="auto"/>
        <w:left w:val="none" w:sz="0" w:space="0" w:color="auto"/>
        <w:bottom w:val="none" w:sz="0" w:space="0" w:color="auto"/>
        <w:right w:val="none" w:sz="0" w:space="0" w:color="auto"/>
      </w:divBdr>
    </w:div>
    <w:div w:id="1017733060">
      <w:bodyDiv w:val="1"/>
      <w:marLeft w:val="0"/>
      <w:marRight w:val="0"/>
      <w:marTop w:val="0"/>
      <w:marBottom w:val="0"/>
      <w:divBdr>
        <w:top w:val="none" w:sz="0" w:space="0" w:color="auto"/>
        <w:left w:val="none" w:sz="0" w:space="0" w:color="auto"/>
        <w:bottom w:val="none" w:sz="0" w:space="0" w:color="auto"/>
        <w:right w:val="none" w:sz="0" w:space="0" w:color="auto"/>
      </w:divBdr>
    </w:div>
    <w:div w:id="1107702778">
      <w:bodyDiv w:val="1"/>
      <w:marLeft w:val="0"/>
      <w:marRight w:val="0"/>
      <w:marTop w:val="0"/>
      <w:marBottom w:val="0"/>
      <w:divBdr>
        <w:top w:val="none" w:sz="0" w:space="0" w:color="auto"/>
        <w:left w:val="none" w:sz="0" w:space="0" w:color="auto"/>
        <w:bottom w:val="none" w:sz="0" w:space="0" w:color="auto"/>
        <w:right w:val="none" w:sz="0" w:space="0" w:color="auto"/>
      </w:divBdr>
      <w:divsChild>
        <w:div w:id="2102069547">
          <w:marLeft w:val="0"/>
          <w:marRight w:val="0"/>
          <w:marTop w:val="0"/>
          <w:marBottom w:val="0"/>
          <w:divBdr>
            <w:top w:val="none" w:sz="0" w:space="0" w:color="auto"/>
            <w:left w:val="none" w:sz="0" w:space="0" w:color="auto"/>
            <w:bottom w:val="none" w:sz="0" w:space="0" w:color="auto"/>
            <w:right w:val="none" w:sz="0" w:space="0" w:color="auto"/>
          </w:divBdr>
          <w:divsChild>
            <w:div w:id="1579513437">
              <w:marLeft w:val="0"/>
              <w:marRight w:val="0"/>
              <w:marTop w:val="0"/>
              <w:marBottom w:val="0"/>
              <w:divBdr>
                <w:top w:val="none" w:sz="0" w:space="0" w:color="auto"/>
                <w:left w:val="none" w:sz="0" w:space="0" w:color="auto"/>
                <w:bottom w:val="none" w:sz="0" w:space="0" w:color="auto"/>
                <w:right w:val="none" w:sz="0" w:space="0" w:color="auto"/>
              </w:divBdr>
              <w:divsChild>
                <w:div w:id="70695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4160">
      <w:bodyDiv w:val="1"/>
      <w:marLeft w:val="0"/>
      <w:marRight w:val="0"/>
      <w:marTop w:val="0"/>
      <w:marBottom w:val="0"/>
      <w:divBdr>
        <w:top w:val="none" w:sz="0" w:space="0" w:color="auto"/>
        <w:left w:val="none" w:sz="0" w:space="0" w:color="auto"/>
        <w:bottom w:val="none" w:sz="0" w:space="0" w:color="auto"/>
        <w:right w:val="none" w:sz="0" w:space="0" w:color="auto"/>
      </w:divBdr>
      <w:divsChild>
        <w:div w:id="1924677095">
          <w:marLeft w:val="547"/>
          <w:marRight w:val="0"/>
          <w:marTop w:val="0"/>
          <w:marBottom w:val="0"/>
          <w:divBdr>
            <w:top w:val="none" w:sz="0" w:space="0" w:color="auto"/>
            <w:left w:val="none" w:sz="0" w:space="0" w:color="auto"/>
            <w:bottom w:val="none" w:sz="0" w:space="0" w:color="auto"/>
            <w:right w:val="none" w:sz="0" w:space="0" w:color="auto"/>
          </w:divBdr>
        </w:div>
      </w:divsChild>
    </w:div>
    <w:div w:id="1382366712">
      <w:bodyDiv w:val="1"/>
      <w:marLeft w:val="0"/>
      <w:marRight w:val="0"/>
      <w:marTop w:val="0"/>
      <w:marBottom w:val="0"/>
      <w:divBdr>
        <w:top w:val="none" w:sz="0" w:space="0" w:color="auto"/>
        <w:left w:val="none" w:sz="0" w:space="0" w:color="auto"/>
        <w:bottom w:val="none" w:sz="0" w:space="0" w:color="auto"/>
        <w:right w:val="none" w:sz="0" w:space="0" w:color="auto"/>
      </w:divBdr>
      <w:divsChild>
        <w:div w:id="1432429743">
          <w:marLeft w:val="0"/>
          <w:marRight w:val="0"/>
          <w:marTop w:val="0"/>
          <w:marBottom w:val="0"/>
          <w:divBdr>
            <w:top w:val="none" w:sz="0" w:space="0" w:color="auto"/>
            <w:left w:val="none" w:sz="0" w:space="0" w:color="auto"/>
            <w:bottom w:val="none" w:sz="0" w:space="0" w:color="auto"/>
            <w:right w:val="none" w:sz="0" w:space="0" w:color="auto"/>
          </w:divBdr>
          <w:divsChild>
            <w:div w:id="523323533">
              <w:marLeft w:val="0"/>
              <w:marRight w:val="0"/>
              <w:marTop w:val="0"/>
              <w:marBottom w:val="0"/>
              <w:divBdr>
                <w:top w:val="none" w:sz="0" w:space="0" w:color="auto"/>
                <w:left w:val="none" w:sz="0" w:space="0" w:color="auto"/>
                <w:bottom w:val="none" w:sz="0" w:space="0" w:color="auto"/>
                <w:right w:val="none" w:sz="0" w:space="0" w:color="auto"/>
              </w:divBdr>
              <w:divsChild>
                <w:div w:id="37087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678053">
      <w:bodyDiv w:val="1"/>
      <w:marLeft w:val="0"/>
      <w:marRight w:val="0"/>
      <w:marTop w:val="0"/>
      <w:marBottom w:val="0"/>
      <w:divBdr>
        <w:top w:val="none" w:sz="0" w:space="0" w:color="auto"/>
        <w:left w:val="none" w:sz="0" w:space="0" w:color="auto"/>
        <w:bottom w:val="none" w:sz="0" w:space="0" w:color="auto"/>
        <w:right w:val="none" w:sz="0" w:space="0" w:color="auto"/>
      </w:divBdr>
      <w:divsChild>
        <w:div w:id="1469668681">
          <w:marLeft w:val="0"/>
          <w:marRight w:val="0"/>
          <w:marTop w:val="0"/>
          <w:marBottom w:val="0"/>
          <w:divBdr>
            <w:top w:val="none" w:sz="0" w:space="0" w:color="auto"/>
            <w:left w:val="none" w:sz="0" w:space="0" w:color="auto"/>
            <w:bottom w:val="none" w:sz="0" w:space="0" w:color="auto"/>
            <w:right w:val="none" w:sz="0" w:space="0" w:color="auto"/>
          </w:divBdr>
          <w:divsChild>
            <w:div w:id="2114936944">
              <w:marLeft w:val="0"/>
              <w:marRight w:val="0"/>
              <w:marTop w:val="0"/>
              <w:marBottom w:val="0"/>
              <w:divBdr>
                <w:top w:val="none" w:sz="0" w:space="0" w:color="auto"/>
                <w:left w:val="none" w:sz="0" w:space="0" w:color="auto"/>
                <w:bottom w:val="none" w:sz="0" w:space="0" w:color="auto"/>
                <w:right w:val="none" w:sz="0" w:space="0" w:color="auto"/>
              </w:divBdr>
              <w:divsChild>
                <w:div w:id="1486317278">
                  <w:marLeft w:val="0"/>
                  <w:marRight w:val="0"/>
                  <w:marTop w:val="0"/>
                  <w:marBottom w:val="0"/>
                  <w:divBdr>
                    <w:top w:val="none" w:sz="0" w:space="0" w:color="auto"/>
                    <w:left w:val="none" w:sz="0" w:space="0" w:color="auto"/>
                    <w:bottom w:val="none" w:sz="0" w:space="0" w:color="auto"/>
                    <w:right w:val="none" w:sz="0" w:space="0" w:color="auto"/>
                  </w:divBdr>
                  <w:divsChild>
                    <w:div w:id="179529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194286">
      <w:bodyDiv w:val="1"/>
      <w:marLeft w:val="0"/>
      <w:marRight w:val="0"/>
      <w:marTop w:val="0"/>
      <w:marBottom w:val="0"/>
      <w:divBdr>
        <w:top w:val="none" w:sz="0" w:space="0" w:color="auto"/>
        <w:left w:val="none" w:sz="0" w:space="0" w:color="auto"/>
        <w:bottom w:val="none" w:sz="0" w:space="0" w:color="auto"/>
        <w:right w:val="none" w:sz="0" w:space="0" w:color="auto"/>
      </w:divBdr>
    </w:div>
    <w:div w:id="1572883399">
      <w:bodyDiv w:val="1"/>
      <w:marLeft w:val="0"/>
      <w:marRight w:val="0"/>
      <w:marTop w:val="0"/>
      <w:marBottom w:val="0"/>
      <w:divBdr>
        <w:top w:val="none" w:sz="0" w:space="0" w:color="auto"/>
        <w:left w:val="none" w:sz="0" w:space="0" w:color="auto"/>
        <w:bottom w:val="none" w:sz="0" w:space="0" w:color="auto"/>
        <w:right w:val="none" w:sz="0" w:space="0" w:color="auto"/>
      </w:divBdr>
    </w:div>
    <w:div w:id="1627080753">
      <w:bodyDiv w:val="1"/>
      <w:marLeft w:val="0"/>
      <w:marRight w:val="0"/>
      <w:marTop w:val="0"/>
      <w:marBottom w:val="0"/>
      <w:divBdr>
        <w:top w:val="none" w:sz="0" w:space="0" w:color="auto"/>
        <w:left w:val="none" w:sz="0" w:space="0" w:color="auto"/>
        <w:bottom w:val="none" w:sz="0" w:space="0" w:color="auto"/>
        <w:right w:val="none" w:sz="0" w:space="0" w:color="auto"/>
      </w:divBdr>
      <w:divsChild>
        <w:div w:id="701589520">
          <w:marLeft w:val="0"/>
          <w:marRight w:val="0"/>
          <w:marTop w:val="0"/>
          <w:marBottom w:val="0"/>
          <w:divBdr>
            <w:top w:val="none" w:sz="0" w:space="0" w:color="auto"/>
            <w:left w:val="none" w:sz="0" w:space="0" w:color="auto"/>
            <w:bottom w:val="none" w:sz="0" w:space="0" w:color="auto"/>
            <w:right w:val="none" w:sz="0" w:space="0" w:color="auto"/>
          </w:divBdr>
          <w:divsChild>
            <w:div w:id="1682125175">
              <w:marLeft w:val="0"/>
              <w:marRight w:val="0"/>
              <w:marTop w:val="0"/>
              <w:marBottom w:val="0"/>
              <w:divBdr>
                <w:top w:val="none" w:sz="0" w:space="0" w:color="auto"/>
                <w:left w:val="none" w:sz="0" w:space="0" w:color="auto"/>
                <w:bottom w:val="none" w:sz="0" w:space="0" w:color="auto"/>
                <w:right w:val="none" w:sz="0" w:space="0" w:color="auto"/>
              </w:divBdr>
              <w:divsChild>
                <w:div w:id="174957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751293">
      <w:bodyDiv w:val="1"/>
      <w:marLeft w:val="0"/>
      <w:marRight w:val="0"/>
      <w:marTop w:val="0"/>
      <w:marBottom w:val="0"/>
      <w:divBdr>
        <w:top w:val="none" w:sz="0" w:space="0" w:color="auto"/>
        <w:left w:val="none" w:sz="0" w:space="0" w:color="auto"/>
        <w:bottom w:val="none" w:sz="0" w:space="0" w:color="auto"/>
        <w:right w:val="none" w:sz="0" w:space="0" w:color="auto"/>
      </w:divBdr>
      <w:divsChild>
        <w:div w:id="1989899238">
          <w:marLeft w:val="0"/>
          <w:marRight w:val="0"/>
          <w:marTop w:val="0"/>
          <w:marBottom w:val="0"/>
          <w:divBdr>
            <w:top w:val="none" w:sz="0" w:space="0" w:color="auto"/>
            <w:left w:val="none" w:sz="0" w:space="0" w:color="auto"/>
            <w:bottom w:val="none" w:sz="0" w:space="0" w:color="auto"/>
            <w:right w:val="none" w:sz="0" w:space="0" w:color="auto"/>
          </w:divBdr>
          <w:divsChild>
            <w:div w:id="51463880">
              <w:marLeft w:val="0"/>
              <w:marRight w:val="0"/>
              <w:marTop w:val="0"/>
              <w:marBottom w:val="0"/>
              <w:divBdr>
                <w:top w:val="none" w:sz="0" w:space="0" w:color="auto"/>
                <w:left w:val="none" w:sz="0" w:space="0" w:color="auto"/>
                <w:bottom w:val="none" w:sz="0" w:space="0" w:color="auto"/>
                <w:right w:val="none" w:sz="0" w:space="0" w:color="auto"/>
              </w:divBdr>
              <w:divsChild>
                <w:div w:id="75270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27468">
      <w:bodyDiv w:val="1"/>
      <w:marLeft w:val="0"/>
      <w:marRight w:val="0"/>
      <w:marTop w:val="0"/>
      <w:marBottom w:val="0"/>
      <w:divBdr>
        <w:top w:val="none" w:sz="0" w:space="0" w:color="auto"/>
        <w:left w:val="none" w:sz="0" w:space="0" w:color="auto"/>
        <w:bottom w:val="none" w:sz="0" w:space="0" w:color="auto"/>
        <w:right w:val="none" w:sz="0" w:space="0" w:color="auto"/>
      </w:divBdr>
    </w:div>
    <w:div w:id="1905337277">
      <w:bodyDiv w:val="1"/>
      <w:marLeft w:val="0"/>
      <w:marRight w:val="0"/>
      <w:marTop w:val="0"/>
      <w:marBottom w:val="0"/>
      <w:divBdr>
        <w:top w:val="none" w:sz="0" w:space="0" w:color="auto"/>
        <w:left w:val="none" w:sz="0" w:space="0" w:color="auto"/>
        <w:bottom w:val="none" w:sz="0" w:space="0" w:color="auto"/>
        <w:right w:val="none" w:sz="0" w:space="0" w:color="auto"/>
      </w:divBdr>
    </w:div>
    <w:div w:id="1919824679">
      <w:bodyDiv w:val="1"/>
      <w:marLeft w:val="0"/>
      <w:marRight w:val="0"/>
      <w:marTop w:val="0"/>
      <w:marBottom w:val="0"/>
      <w:divBdr>
        <w:top w:val="none" w:sz="0" w:space="0" w:color="auto"/>
        <w:left w:val="none" w:sz="0" w:space="0" w:color="auto"/>
        <w:bottom w:val="none" w:sz="0" w:space="0" w:color="auto"/>
        <w:right w:val="none" w:sz="0" w:space="0" w:color="auto"/>
      </w:divBdr>
      <w:divsChild>
        <w:div w:id="357774870">
          <w:marLeft w:val="0"/>
          <w:marRight w:val="0"/>
          <w:marTop w:val="0"/>
          <w:marBottom w:val="0"/>
          <w:divBdr>
            <w:top w:val="none" w:sz="0" w:space="0" w:color="auto"/>
            <w:left w:val="none" w:sz="0" w:space="0" w:color="auto"/>
            <w:bottom w:val="none" w:sz="0" w:space="0" w:color="auto"/>
            <w:right w:val="none" w:sz="0" w:space="0" w:color="auto"/>
          </w:divBdr>
          <w:divsChild>
            <w:div w:id="2142459840">
              <w:marLeft w:val="0"/>
              <w:marRight w:val="0"/>
              <w:marTop w:val="0"/>
              <w:marBottom w:val="0"/>
              <w:divBdr>
                <w:top w:val="none" w:sz="0" w:space="0" w:color="auto"/>
                <w:left w:val="none" w:sz="0" w:space="0" w:color="auto"/>
                <w:bottom w:val="none" w:sz="0" w:space="0" w:color="auto"/>
                <w:right w:val="none" w:sz="0" w:space="0" w:color="auto"/>
              </w:divBdr>
              <w:divsChild>
                <w:div w:id="91786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944844">
      <w:bodyDiv w:val="1"/>
      <w:marLeft w:val="0"/>
      <w:marRight w:val="0"/>
      <w:marTop w:val="0"/>
      <w:marBottom w:val="0"/>
      <w:divBdr>
        <w:top w:val="none" w:sz="0" w:space="0" w:color="auto"/>
        <w:left w:val="none" w:sz="0" w:space="0" w:color="auto"/>
        <w:bottom w:val="none" w:sz="0" w:space="0" w:color="auto"/>
        <w:right w:val="none" w:sz="0" w:space="0" w:color="auto"/>
      </w:divBdr>
      <w:divsChild>
        <w:div w:id="1788239084">
          <w:marLeft w:val="0"/>
          <w:marRight w:val="0"/>
          <w:marTop w:val="0"/>
          <w:marBottom w:val="0"/>
          <w:divBdr>
            <w:top w:val="none" w:sz="0" w:space="0" w:color="auto"/>
            <w:left w:val="none" w:sz="0" w:space="0" w:color="auto"/>
            <w:bottom w:val="none" w:sz="0" w:space="0" w:color="auto"/>
            <w:right w:val="none" w:sz="0" w:space="0" w:color="auto"/>
          </w:divBdr>
          <w:divsChild>
            <w:div w:id="77213465">
              <w:marLeft w:val="0"/>
              <w:marRight w:val="0"/>
              <w:marTop w:val="0"/>
              <w:marBottom w:val="0"/>
              <w:divBdr>
                <w:top w:val="none" w:sz="0" w:space="0" w:color="auto"/>
                <w:left w:val="none" w:sz="0" w:space="0" w:color="auto"/>
                <w:bottom w:val="none" w:sz="0" w:space="0" w:color="auto"/>
                <w:right w:val="none" w:sz="0" w:space="0" w:color="auto"/>
              </w:divBdr>
              <w:divsChild>
                <w:div w:id="171874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215912">
      <w:bodyDiv w:val="1"/>
      <w:marLeft w:val="0"/>
      <w:marRight w:val="0"/>
      <w:marTop w:val="0"/>
      <w:marBottom w:val="0"/>
      <w:divBdr>
        <w:top w:val="none" w:sz="0" w:space="0" w:color="auto"/>
        <w:left w:val="none" w:sz="0" w:space="0" w:color="auto"/>
        <w:bottom w:val="none" w:sz="0" w:space="0" w:color="auto"/>
        <w:right w:val="none" w:sz="0" w:space="0" w:color="auto"/>
      </w:divBdr>
      <w:divsChild>
        <w:div w:id="1178156266">
          <w:marLeft w:val="0"/>
          <w:marRight w:val="0"/>
          <w:marTop w:val="0"/>
          <w:marBottom w:val="0"/>
          <w:divBdr>
            <w:top w:val="none" w:sz="0" w:space="0" w:color="auto"/>
            <w:left w:val="none" w:sz="0" w:space="0" w:color="auto"/>
            <w:bottom w:val="none" w:sz="0" w:space="0" w:color="auto"/>
            <w:right w:val="none" w:sz="0" w:space="0" w:color="auto"/>
          </w:divBdr>
          <w:divsChild>
            <w:div w:id="1478916463">
              <w:marLeft w:val="0"/>
              <w:marRight w:val="0"/>
              <w:marTop w:val="0"/>
              <w:marBottom w:val="0"/>
              <w:divBdr>
                <w:top w:val="none" w:sz="0" w:space="0" w:color="auto"/>
                <w:left w:val="none" w:sz="0" w:space="0" w:color="auto"/>
                <w:bottom w:val="none" w:sz="0" w:space="0" w:color="auto"/>
                <w:right w:val="none" w:sz="0" w:space="0" w:color="auto"/>
              </w:divBdr>
              <w:divsChild>
                <w:div w:id="1491555877">
                  <w:marLeft w:val="0"/>
                  <w:marRight w:val="0"/>
                  <w:marTop w:val="0"/>
                  <w:marBottom w:val="0"/>
                  <w:divBdr>
                    <w:top w:val="none" w:sz="0" w:space="0" w:color="auto"/>
                    <w:left w:val="none" w:sz="0" w:space="0" w:color="auto"/>
                    <w:bottom w:val="none" w:sz="0" w:space="0" w:color="auto"/>
                    <w:right w:val="none" w:sz="0" w:space="0" w:color="auto"/>
                  </w:divBdr>
                  <w:divsChild>
                    <w:div w:id="81487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881457">
      <w:bodyDiv w:val="1"/>
      <w:marLeft w:val="0"/>
      <w:marRight w:val="0"/>
      <w:marTop w:val="0"/>
      <w:marBottom w:val="0"/>
      <w:divBdr>
        <w:top w:val="none" w:sz="0" w:space="0" w:color="auto"/>
        <w:left w:val="none" w:sz="0" w:space="0" w:color="auto"/>
        <w:bottom w:val="none" w:sz="0" w:space="0" w:color="auto"/>
        <w:right w:val="none" w:sz="0" w:space="0" w:color="auto"/>
      </w:divBdr>
      <w:divsChild>
        <w:div w:id="889653392">
          <w:marLeft w:val="0"/>
          <w:marRight w:val="0"/>
          <w:marTop w:val="0"/>
          <w:marBottom w:val="0"/>
          <w:divBdr>
            <w:top w:val="none" w:sz="0" w:space="0" w:color="auto"/>
            <w:left w:val="none" w:sz="0" w:space="0" w:color="auto"/>
            <w:bottom w:val="none" w:sz="0" w:space="0" w:color="auto"/>
            <w:right w:val="none" w:sz="0" w:space="0" w:color="auto"/>
          </w:divBdr>
          <w:divsChild>
            <w:div w:id="210726577">
              <w:marLeft w:val="0"/>
              <w:marRight w:val="0"/>
              <w:marTop w:val="0"/>
              <w:marBottom w:val="0"/>
              <w:divBdr>
                <w:top w:val="none" w:sz="0" w:space="0" w:color="auto"/>
                <w:left w:val="none" w:sz="0" w:space="0" w:color="auto"/>
                <w:bottom w:val="none" w:sz="0" w:space="0" w:color="auto"/>
                <w:right w:val="none" w:sz="0" w:space="0" w:color="auto"/>
              </w:divBdr>
              <w:divsChild>
                <w:div w:id="79333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785244">
      <w:bodyDiv w:val="1"/>
      <w:marLeft w:val="0"/>
      <w:marRight w:val="0"/>
      <w:marTop w:val="0"/>
      <w:marBottom w:val="0"/>
      <w:divBdr>
        <w:top w:val="none" w:sz="0" w:space="0" w:color="auto"/>
        <w:left w:val="none" w:sz="0" w:space="0" w:color="auto"/>
        <w:bottom w:val="none" w:sz="0" w:space="0" w:color="auto"/>
        <w:right w:val="none" w:sz="0" w:space="0" w:color="auto"/>
      </w:divBdr>
      <w:divsChild>
        <w:div w:id="294220674">
          <w:marLeft w:val="0"/>
          <w:marRight w:val="0"/>
          <w:marTop w:val="0"/>
          <w:marBottom w:val="0"/>
          <w:divBdr>
            <w:top w:val="none" w:sz="0" w:space="0" w:color="auto"/>
            <w:left w:val="none" w:sz="0" w:space="0" w:color="auto"/>
            <w:bottom w:val="none" w:sz="0" w:space="0" w:color="auto"/>
            <w:right w:val="none" w:sz="0" w:space="0" w:color="auto"/>
          </w:divBdr>
          <w:divsChild>
            <w:div w:id="91976085">
              <w:marLeft w:val="0"/>
              <w:marRight w:val="0"/>
              <w:marTop w:val="0"/>
              <w:marBottom w:val="0"/>
              <w:divBdr>
                <w:top w:val="none" w:sz="0" w:space="0" w:color="auto"/>
                <w:left w:val="none" w:sz="0" w:space="0" w:color="auto"/>
                <w:bottom w:val="none" w:sz="0" w:space="0" w:color="auto"/>
                <w:right w:val="none" w:sz="0" w:space="0" w:color="auto"/>
              </w:divBdr>
              <w:divsChild>
                <w:div w:id="114736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92370">
      <w:bodyDiv w:val="1"/>
      <w:marLeft w:val="0"/>
      <w:marRight w:val="0"/>
      <w:marTop w:val="0"/>
      <w:marBottom w:val="0"/>
      <w:divBdr>
        <w:top w:val="none" w:sz="0" w:space="0" w:color="auto"/>
        <w:left w:val="none" w:sz="0" w:space="0" w:color="auto"/>
        <w:bottom w:val="none" w:sz="0" w:space="0" w:color="auto"/>
        <w:right w:val="none" w:sz="0" w:space="0" w:color="auto"/>
      </w:divBdr>
    </w:div>
    <w:div w:id="2055814620">
      <w:bodyDiv w:val="1"/>
      <w:marLeft w:val="0"/>
      <w:marRight w:val="0"/>
      <w:marTop w:val="0"/>
      <w:marBottom w:val="0"/>
      <w:divBdr>
        <w:top w:val="none" w:sz="0" w:space="0" w:color="auto"/>
        <w:left w:val="none" w:sz="0" w:space="0" w:color="auto"/>
        <w:bottom w:val="none" w:sz="0" w:space="0" w:color="auto"/>
        <w:right w:val="none" w:sz="0" w:space="0" w:color="auto"/>
      </w:divBdr>
    </w:div>
    <w:div w:id="2142765846">
      <w:bodyDiv w:val="1"/>
      <w:marLeft w:val="0"/>
      <w:marRight w:val="0"/>
      <w:marTop w:val="0"/>
      <w:marBottom w:val="0"/>
      <w:divBdr>
        <w:top w:val="none" w:sz="0" w:space="0" w:color="auto"/>
        <w:left w:val="none" w:sz="0" w:space="0" w:color="auto"/>
        <w:bottom w:val="none" w:sz="0" w:space="0" w:color="auto"/>
        <w:right w:val="none" w:sz="0" w:space="0" w:color="auto"/>
      </w:divBdr>
      <w:divsChild>
        <w:div w:id="1444619290">
          <w:marLeft w:val="0"/>
          <w:marRight w:val="0"/>
          <w:marTop w:val="0"/>
          <w:marBottom w:val="0"/>
          <w:divBdr>
            <w:top w:val="none" w:sz="0" w:space="0" w:color="auto"/>
            <w:left w:val="none" w:sz="0" w:space="0" w:color="auto"/>
            <w:bottom w:val="none" w:sz="0" w:space="0" w:color="auto"/>
            <w:right w:val="none" w:sz="0" w:space="0" w:color="auto"/>
          </w:divBdr>
          <w:divsChild>
            <w:div w:id="1698695124">
              <w:marLeft w:val="0"/>
              <w:marRight w:val="0"/>
              <w:marTop w:val="0"/>
              <w:marBottom w:val="0"/>
              <w:divBdr>
                <w:top w:val="none" w:sz="0" w:space="0" w:color="auto"/>
                <w:left w:val="none" w:sz="0" w:space="0" w:color="auto"/>
                <w:bottom w:val="none" w:sz="0" w:space="0" w:color="auto"/>
                <w:right w:val="none" w:sz="0" w:space="0" w:color="auto"/>
              </w:divBdr>
              <w:divsChild>
                <w:div w:id="1931348148">
                  <w:marLeft w:val="0"/>
                  <w:marRight w:val="0"/>
                  <w:marTop w:val="0"/>
                  <w:marBottom w:val="0"/>
                  <w:divBdr>
                    <w:top w:val="none" w:sz="0" w:space="0" w:color="auto"/>
                    <w:left w:val="none" w:sz="0" w:space="0" w:color="auto"/>
                    <w:bottom w:val="none" w:sz="0" w:space="0" w:color="auto"/>
                    <w:right w:val="none" w:sz="0" w:space="0" w:color="auto"/>
                  </w:divBdr>
                  <w:divsChild>
                    <w:div w:id="117580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footer" Target="footer5.xml"/><Relationship Id="rId39" Type="http://schemas.openxmlformats.org/officeDocument/2006/relationships/footer" Target="footer6.xml"/><Relationship Id="rId21" Type="http://schemas.openxmlformats.org/officeDocument/2006/relationships/hyperlink" Target="mailto:psi@nationalarchives.gsi.gov.uk" TargetMode="External"/><Relationship Id="rId34" Type="http://schemas.openxmlformats.org/officeDocument/2006/relationships/image" Target="media/image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nationalarchives.gov.uk/doc/open-government-licence/version/3/" TargetMode="External"/><Relationship Id="rId29" Type="http://schemas.openxmlformats.org/officeDocument/2006/relationships/header" Target="header7.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enquiries@beis.gov.uk"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image" Target="media/image6.png"/><Relationship Id="rId35" Type="http://schemas.openxmlformats.org/officeDocument/2006/relationships/image" Target="media/image10.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eader" Target="header5.xml"/><Relationship Id="rId33" Type="http://schemas.openxmlformats.org/officeDocument/2006/relationships/image" Target="media/image8.png"/><Relationship Id="rId38" Type="http://schemas.openxmlformats.org/officeDocument/2006/relationships/header" Target="header8.xml"/></Relationships>
</file>

<file path=word/_rels/footnotes.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810137/GCRF_Evaluation_Foundation_Stage_Final_Report.pdf" TargetMode="External"/><Relationship Id="rId13" Type="http://schemas.openxmlformats.org/officeDocument/2006/relationships/hyperlink" Target="https://cdn.odi.org/media/documents/8854.pdf" TargetMode="External"/><Relationship Id="rId3" Type="http://schemas.openxmlformats.org/officeDocument/2006/relationships/hyperlink" Target="https://assets.publishing.service.gov.uk/government/uploads/system/uploads/attachment_data/file/1075328/uk-governments-strategy-international-development.pdf" TargetMode="External"/><Relationship Id="rId7" Type="http://schemas.openxmlformats.org/officeDocument/2006/relationships/hyperlink" Target="https://www.ukri.org/our-work/ukri-oda-letter-11-march-2021/" TargetMode="External"/><Relationship Id="rId12" Type="http://schemas.openxmlformats.org/officeDocument/2006/relationships/hyperlink" Target="https://www.idiainnovation.org/resources/scaling-innovation" TargetMode="External"/><Relationship Id="rId2" Type="http://schemas.openxmlformats.org/officeDocument/2006/relationships/hyperlink" Target="https://www.gov.uk/government/publications/global-challenges-research-fund-gcrf-foundation-stage-evaluation" TargetMode="External"/><Relationship Id="rId1" Type="http://schemas.openxmlformats.org/officeDocument/2006/relationships/hyperlink" Target="https://assets.publishing.service.gov.uk/government/uploads/system/uploads/attachment_data/file/810137/GCRF_Evaluation_Foundation_Stage_Final_Report.pdf" TargetMode="External"/><Relationship Id="rId6" Type="http://schemas.openxmlformats.org/officeDocument/2006/relationships/hyperlink" Target="https://assets.publishing.service.gov.uk/government/uploads/system/uploads/attachment_data/file/975077/Global_Britain_in_a_Competitive_Age-_the_Integrated_Review_of_Security__Defence__Development_and_Foreign_Policy.pdf" TargetMode="External"/><Relationship Id="rId11" Type="http://schemas.openxmlformats.org/officeDocument/2006/relationships/hyperlink" Target="https://assets.publishing.service.gov.uk/government/uploads/system/uploads/attachment_data/file/810137/GCRF_Evaluation_Foundation_Stage_Final_Report.pdf" TargetMode="External"/><Relationship Id="rId5" Type="http://schemas.openxmlformats.org/officeDocument/2006/relationships/hyperlink" Target="https://commonslibrary.parliament.uk/spending-review-reducing-the-aid-commitment/" TargetMode="External"/><Relationship Id="rId10" Type="http://schemas.openxmlformats.org/officeDocument/2006/relationships/hyperlink" Target="https://assets.publishing.service.gov.uk/government/uploads/system/uploads/attachment_data/file/1055522/gcrf-evaluation-1a-synthesis-report.pdf" TargetMode="External"/><Relationship Id="rId4" Type="http://schemas.openxmlformats.org/officeDocument/2006/relationships/hyperlink" Target="https://assets.publishing.service.gov.uk/government/uploads/system/uploads/attachment_data/file/975077/Global_Britain_in_a_Competitive_Age-_the_Integrated_Review_of_Security__Defence__Development_and_Foreign_Policy.pdf" TargetMode="External"/><Relationship Id="rId9" Type="http://schemas.openxmlformats.org/officeDocument/2006/relationships/hyperlink" Target="https://assets.publishing.service.gov.uk/government/uploads/system/uploads/attachment_data/file/1055522/gcrf-evaluation-1a-synthesis-report.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rin.Hepworth\AppData\Local\Microsoft\Windows\INetCache\Content.Outlook\AB4258D3\beis-is-word-template-external.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c:f>
              <c:strCache>
                <c:ptCount val="1"/>
                <c:pt idx="0">
                  <c:v>Annual funding allocation</c:v>
                </c:pt>
              </c:strCache>
            </c:strRef>
          </c:tx>
          <c:spPr>
            <a:solidFill>
              <a:schemeClr val="accent6"/>
            </a:solidFill>
            <a:ln>
              <a:noFill/>
            </a:ln>
            <a:effectLst/>
          </c:spPr>
          <c:invertIfNegative val="0"/>
          <c:dLbls>
            <c:dLbl>
              <c:idx val="0"/>
              <c:tx>
                <c:rich>
                  <a:bodyPr/>
                  <a:lstStyle/>
                  <a:p>
                    <a:fld id="{651B81E7-3E8D-404D-B717-512858E98252}" type="VALUE">
                      <a:rPr lang="en-US"/>
                      <a:pPr/>
                      <a:t>[VALUE]</a:t>
                    </a:fld>
                    <a:r>
                      <a:rPr lang="en-US"/>
                      <a:t>m</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EB64-4FD1-B799-07F08B8D62B1}"/>
                </c:ext>
              </c:extLst>
            </c:dLbl>
            <c:dLbl>
              <c:idx val="1"/>
              <c:tx>
                <c:rich>
                  <a:bodyPr/>
                  <a:lstStyle/>
                  <a:p>
                    <a:fld id="{3AE46AF3-E53A-48FB-9088-9D861AE7CE27}" type="VALUE">
                      <a:rPr lang="en-US"/>
                      <a:pPr/>
                      <a:t>[VALUE]</a:t>
                    </a:fld>
                    <a:r>
                      <a:rPr lang="en-US"/>
                      <a:t>m</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B64-4FD1-B799-07F08B8D62B1}"/>
                </c:ext>
              </c:extLst>
            </c:dLbl>
            <c:dLbl>
              <c:idx val="2"/>
              <c:tx>
                <c:rich>
                  <a:bodyPr/>
                  <a:lstStyle/>
                  <a:p>
                    <a:fld id="{84B2B033-C1D7-4DDC-93E9-5E33A21AD339}" type="VALUE">
                      <a:rPr lang="en-US"/>
                      <a:pPr/>
                      <a:t>[VALUE]</a:t>
                    </a:fld>
                    <a:r>
                      <a:rPr lang="en-US"/>
                      <a:t>m</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EB64-4FD1-B799-07F08B8D62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Sheet1!$A$3:$A$5</c:f>
              <c:strCache>
                <c:ptCount val="3"/>
                <c:pt idx="0">
                  <c:v>2022-23</c:v>
                </c:pt>
                <c:pt idx="1">
                  <c:v>2023-24</c:v>
                </c:pt>
                <c:pt idx="2">
                  <c:v>2024-25</c:v>
                </c:pt>
              </c:strCache>
            </c:strRef>
          </c:cat>
          <c:val>
            <c:numRef>
              <c:f>Sheet1!$B$3:$B$5</c:f>
              <c:numCache>
                <c:formatCode>"£"#,##0.0;[Red]\-"£"#,##0.0</c:formatCode>
                <c:ptCount val="3"/>
                <c:pt idx="0" formatCode="&quot;£&quot;#,##0_);[Red]\(&quot;£&quot;#,##0\)">
                  <c:v>124</c:v>
                </c:pt>
                <c:pt idx="1">
                  <c:v>77.900000000000006</c:v>
                </c:pt>
                <c:pt idx="2">
                  <c:v>14.6</c:v>
                </c:pt>
              </c:numCache>
            </c:numRef>
          </c:val>
          <c:extLst>
            <c:ext xmlns:c16="http://schemas.microsoft.com/office/drawing/2014/chart" uri="{C3380CC4-5D6E-409C-BE32-E72D297353CC}">
              <c16:uniqueId val="{00000003-EB64-4FD1-B799-07F08B8D62B1}"/>
            </c:ext>
          </c:extLst>
        </c:ser>
        <c:dLbls>
          <c:dLblPos val="outEnd"/>
          <c:showLegendKey val="0"/>
          <c:showVal val="1"/>
          <c:showCatName val="0"/>
          <c:showSerName val="0"/>
          <c:showPercent val="0"/>
          <c:showBubbleSize val="0"/>
        </c:dLbls>
        <c:gapWidth val="219"/>
        <c:overlap val="-27"/>
        <c:axId val="758616368"/>
        <c:axId val="758613872"/>
      </c:barChart>
      <c:catAx>
        <c:axId val="75861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613872"/>
        <c:crosses val="autoZero"/>
        <c:auto val="1"/>
        <c:lblAlgn val="ctr"/>
        <c:lblOffset val="100"/>
        <c:noMultiLvlLbl val="0"/>
      </c:catAx>
      <c:valAx>
        <c:axId val="758613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Allocation in millions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6163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8CF3B0102F4644B456B01F2D8AF2EF" ma:contentTypeVersion="18" ma:contentTypeDescription="Create a new document." ma:contentTypeScope="" ma:versionID="b1d14213c71125c287932a7b84c622cf">
  <xsd:schema xmlns:xsd="http://www.w3.org/2001/XMLSchema" xmlns:xs="http://www.w3.org/2001/XMLSchema" xmlns:p="http://schemas.microsoft.com/office/2006/metadata/properties" xmlns:ns2="4f45db82-db7e-41b7-95e5-ea1ef7fda127" xmlns:ns3="06699977-6184-4819-8a97-587f88fad12c" targetNamespace="http://schemas.microsoft.com/office/2006/metadata/properties" ma:root="true" ma:fieldsID="ddbf3c5059dc8f1a3a0123789f263b1b" ns2:_="" ns3:_="">
    <xsd:import namespace="4f45db82-db7e-41b7-95e5-ea1ef7fda127"/>
    <xsd:import namespace="06699977-6184-4819-8a97-587f88fad1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Text"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45db82-db7e-41b7-95e5-ea1ef7fda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Text" ma:index="18" nillable="true" ma:displayName="Text" ma:internalName="Text">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ee52fc0-0c1d-4433-a19f-e43869d4122c"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699977-6184-4819-8a97-587f88fad12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a865bac-70cc-45db-8a19-aca370091d12}" ma:internalName="TaxCatchAll" ma:showField="CatchAllData" ma:web="06699977-6184-4819-8a97-587f88fad1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6699977-6184-4819-8a97-587f88fad12c" xsi:nil="true"/>
    <lcf76f155ced4ddcb4097134ff3c332f xmlns="4f45db82-db7e-41b7-95e5-ea1ef7fda127">
      <Terms xmlns="http://schemas.microsoft.com/office/infopath/2007/PartnerControls"/>
    </lcf76f155ced4ddcb4097134ff3c332f>
    <SharedWithUsers xmlns="06699977-6184-4819-8a97-587f88fad12c">
      <UserInfo>
        <DisplayName>Catrin Hepworth</DisplayName>
        <AccountId>95</AccountId>
        <AccountType/>
      </UserInfo>
    </SharedWithUsers>
    <Text xmlns="4f45db82-db7e-41b7-95e5-ea1ef7fda127" xsi:nil="true"/>
  </documentManagement>
</p:properties>
</file>

<file path=customXml/itemProps1.xml><?xml version="1.0" encoding="utf-8"?>
<ds:datastoreItem xmlns:ds="http://schemas.openxmlformats.org/officeDocument/2006/customXml" ds:itemID="{320690BF-A4FC-45AD-A307-10DDE57686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45db82-db7e-41b7-95e5-ea1ef7fda127"/>
    <ds:schemaRef ds:uri="06699977-6184-4819-8a97-587f88fad1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E3DBE3-ACD0-48F6-84D8-70D321E7FCE1}">
  <ds:schemaRefs>
    <ds:schemaRef ds:uri="http://schemas.openxmlformats.org/officeDocument/2006/bibliography"/>
  </ds:schemaRefs>
</ds:datastoreItem>
</file>

<file path=customXml/itemProps3.xml><?xml version="1.0" encoding="utf-8"?>
<ds:datastoreItem xmlns:ds="http://schemas.openxmlformats.org/officeDocument/2006/customXml" ds:itemID="{905AB741-62AD-4EC1-ACA8-FDD023BC02BF}">
  <ds:schemaRefs>
    <ds:schemaRef ds:uri="http://schemas.microsoft.com/sharepoint/v3/contenttype/forms"/>
  </ds:schemaRefs>
</ds:datastoreItem>
</file>

<file path=customXml/itemProps4.xml><?xml version="1.0" encoding="utf-8"?>
<ds:datastoreItem xmlns:ds="http://schemas.openxmlformats.org/officeDocument/2006/customXml" ds:itemID="{ADE1E243-E275-4551-A7D8-7D06C33E4BF3}">
  <ds:schemaRefs>
    <ds:schemaRef ds:uri="c2bad97e-af44-44b0-9f01-62fbe436d9f3"/>
    <ds:schemaRef ds:uri="http://purl.org/dc/elements/1.1/"/>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http://purl.org/dc/dcmitype/"/>
    <ds:schemaRef ds:uri="http://www.w3.org/XML/1998/namespace"/>
    <ds:schemaRef ds:uri="0130a5b1-e24a-4682-b0ca-bf6ee6e59ad4"/>
    <ds:schemaRef ds:uri="aaacb922-5235-4a66-b188-303b9b46fbd7"/>
    <ds:schemaRef ds:uri="0f9fa326-da26-4ea8-b6a9-645e8136fe1d"/>
    <ds:schemaRef ds:uri="http://schemas.microsoft.com/office/2006/metadata/properties"/>
    <ds:schemaRef ds:uri="06699977-6184-4819-8a97-587f88fad12c"/>
    <ds:schemaRef ds:uri="4f45db82-db7e-41b7-95e5-ea1ef7fda127"/>
  </ds:schemaRefs>
</ds:datastoreItem>
</file>

<file path=docMetadata/LabelInfo.xml><?xml version="1.0" encoding="utf-8"?>
<clbl:labelList xmlns:clbl="http://schemas.microsoft.com/office/2020/mipLabelMetadata">
  <clbl:label id="{286c631e-a776-46ca-adbc-4aaca0a3a360}" enabled="0" method="" siteId="{286c631e-a776-46ca-adbc-4aaca0a3a360}" removed="1"/>
</clbl:labelList>
</file>

<file path=docProps/app.xml><?xml version="1.0" encoding="utf-8"?>
<Properties xmlns="http://schemas.openxmlformats.org/officeDocument/2006/extended-properties" xmlns:vt="http://schemas.openxmlformats.org/officeDocument/2006/docPropsVTypes">
  <Template>beis-is-word-template-external</Template>
  <TotalTime>0</TotalTime>
  <Pages>34</Pages>
  <Words>9268</Words>
  <Characters>52828</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61973</CharactersWithSpaces>
  <SharedDoc>false</SharedDoc>
  <HLinks>
    <vt:vector size="246" baseType="variant">
      <vt:variant>
        <vt:i4>1376316</vt:i4>
      </vt:variant>
      <vt:variant>
        <vt:i4>155</vt:i4>
      </vt:variant>
      <vt:variant>
        <vt:i4>0</vt:i4>
      </vt:variant>
      <vt:variant>
        <vt:i4>5</vt:i4>
      </vt:variant>
      <vt:variant>
        <vt:lpwstr/>
      </vt:variant>
      <vt:variant>
        <vt:lpwstr>_Toc125390131</vt:lpwstr>
      </vt:variant>
      <vt:variant>
        <vt:i4>1376316</vt:i4>
      </vt:variant>
      <vt:variant>
        <vt:i4>149</vt:i4>
      </vt:variant>
      <vt:variant>
        <vt:i4>0</vt:i4>
      </vt:variant>
      <vt:variant>
        <vt:i4>5</vt:i4>
      </vt:variant>
      <vt:variant>
        <vt:lpwstr/>
      </vt:variant>
      <vt:variant>
        <vt:lpwstr>_Toc125390130</vt:lpwstr>
      </vt:variant>
      <vt:variant>
        <vt:i4>1310780</vt:i4>
      </vt:variant>
      <vt:variant>
        <vt:i4>143</vt:i4>
      </vt:variant>
      <vt:variant>
        <vt:i4>0</vt:i4>
      </vt:variant>
      <vt:variant>
        <vt:i4>5</vt:i4>
      </vt:variant>
      <vt:variant>
        <vt:lpwstr/>
      </vt:variant>
      <vt:variant>
        <vt:lpwstr>_Toc125390129</vt:lpwstr>
      </vt:variant>
      <vt:variant>
        <vt:i4>1310780</vt:i4>
      </vt:variant>
      <vt:variant>
        <vt:i4>137</vt:i4>
      </vt:variant>
      <vt:variant>
        <vt:i4>0</vt:i4>
      </vt:variant>
      <vt:variant>
        <vt:i4>5</vt:i4>
      </vt:variant>
      <vt:variant>
        <vt:lpwstr/>
      </vt:variant>
      <vt:variant>
        <vt:lpwstr>_Toc125390128</vt:lpwstr>
      </vt:variant>
      <vt:variant>
        <vt:i4>1310780</vt:i4>
      </vt:variant>
      <vt:variant>
        <vt:i4>131</vt:i4>
      </vt:variant>
      <vt:variant>
        <vt:i4>0</vt:i4>
      </vt:variant>
      <vt:variant>
        <vt:i4>5</vt:i4>
      </vt:variant>
      <vt:variant>
        <vt:lpwstr/>
      </vt:variant>
      <vt:variant>
        <vt:lpwstr>_Toc125390127</vt:lpwstr>
      </vt:variant>
      <vt:variant>
        <vt:i4>1310780</vt:i4>
      </vt:variant>
      <vt:variant>
        <vt:i4>125</vt:i4>
      </vt:variant>
      <vt:variant>
        <vt:i4>0</vt:i4>
      </vt:variant>
      <vt:variant>
        <vt:i4>5</vt:i4>
      </vt:variant>
      <vt:variant>
        <vt:lpwstr/>
      </vt:variant>
      <vt:variant>
        <vt:lpwstr>_Toc125390126</vt:lpwstr>
      </vt:variant>
      <vt:variant>
        <vt:i4>1310780</vt:i4>
      </vt:variant>
      <vt:variant>
        <vt:i4>119</vt:i4>
      </vt:variant>
      <vt:variant>
        <vt:i4>0</vt:i4>
      </vt:variant>
      <vt:variant>
        <vt:i4>5</vt:i4>
      </vt:variant>
      <vt:variant>
        <vt:lpwstr/>
      </vt:variant>
      <vt:variant>
        <vt:lpwstr>_Toc125390125</vt:lpwstr>
      </vt:variant>
      <vt:variant>
        <vt:i4>1310780</vt:i4>
      </vt:variant>
      <vt:variant>
        <vt:i4>113</vt:i4>
      </vt:variant>
      <vt:variant>
        <vt:i4>0</vt:i4>
      </vt:variant>
      <vt:variant>
        <vt:i4>5</vt:i4>
      </vt:variant>
      <vt:variant>
        <vt:lpwstr/>
      </vt:variant>
      <vt:variant>
        <vt:lpwstr>_Toc125390124</vt:lpwstr>
      </vt:variant>
      <vt:variant>
        <vt:i4>1310780</vt:i4>
      </vt:variant>
      <vt:variant>
        <vt:i4>107</vt:i4>
      </vt:variant>
      <vt:variant>
        <vt:i4>0</vt:i4>
      </vt:variant>
      <vt:variant>
        <vt:i4>5</vt:i4>
      </vt:variant>
      <vt:variant>
        <vt:lpwstr/>
      </vt:variant>
      <vt:variant>
        <vt:lpwstr>_Toc125390123</vt:lpwstr>
      </vt:variant>
      <vt:variant>
        <vt:i4>1310780</vt:i4>
      </vt:variant>
      <vt:variant>
        <vt:i4>101</vt:i4>
      </vt:variant>
      <vt:variant>
        <vt:i4>0</vt:i4>
      </vt:variant>
      <vt:variant>
        <vt:i4>5</vt:i4>
      </vt:variant>
      <vt:variant>
        <vt:lpwstr/>
      </vt:variant>
      <vt:variant>
        <vt:lpwstr>_Toc125390122</vt:lpwstr>
      </vt:variant>
      <vt:variant>
        <vt:i4>1310780</vt:i4>
      </vt:variant>
      <vt:variant>
        <vt:i4>95</vt:i4>
      </vt:variant>
      <vt:variant>
        <vt:i4>0</vt:i4>
      </vt:variant>
      <vt:variant>
        <vt:i4>5</vt:i4>
      </vt:variant>
      <vt:variant>
        <vt:lpwstr/>
      </vt:variant>
      <vt:variant>
        <vt:lpwstr>_Toc125390121</vt:lpwstr>
      </vt:variant>
      <vt:variant>
        <vt:i4>1310780</vt:i4>
      </vt:variant>
      <vt:variant>
        <vt:i4>89</vt:i4>
      </vt:variant>
      <vt:variant>
        <vt:i4>0</vt:i4>
      </vt:variant>
      <vt:variant>
        <vt:i4>5</vt:i4>
      </vt:variant>
      <vt:variant>
        <vt:lpwstr/>
      </vt:variant>
      <vt:variant>
        <vt:lpwstr>_Toc125390120</vt:lpwstr>
      </vt:variant>
      <vt:variant>
        <vt:i4>1507388</vt:i4>
      </vt:variant>
      <vt:variant>
        <vt:i4>83</vt:i4>
      </vt:variant>
      <vt:variant>
        <vt:i4>0</vt:i4>
      </vt:variant>
      <vt:variant>
        <vt:i4>5</vt:i4>
      </vt:variant>
      <vt:variant>
        <vt:lpwstr/>
      </vt:variant>
      <vt:variant>
        <vt:lpwstr>_Toc125390119</vt:lpwstr>
      </vt:variant>
      <vt:variant>
        <vt:i4>1507388</vt:i4>
      </vt:variant>
      <vt:variant>
        <vt:i4>77</vt:i4>
      </vt:variant>
      <vt:variant>
        <vt:i4>0</vt:i4>
      </vt:variant>
      <vt:variant>
        <vt:i4>5</vt:i4>
      </vt:variant>
      <vt:variant>
        <vt:lpwstr/>
      </vt:variant>
      <vt:variant>
        <vt:lpwstr>_Toc125390118</vt:lpwstr>
      </vt:variant>
      <vt:variant>
        <vt:i4>1507388</vt:i4>
      </vt:variant>
      <vt:variant>
        <vt:i4>71</vt:i4>
      </vt:variant>
      <vt:variant>
        <vt:i4>0</vt:i4>
      </vt:variant>
      <vt:variant>
        <vt:i4>5</vt:i4>
      </vt:variant>
      <vt:variant>
        <vt:lpwstr/>
      </vt:variant>
      <vt:variant>
        <vt:lpwstr>_Toc125390117</vt:lpwstr>
      </vt:variant>
      <vt:variant>
        <vt:i4>1507388</vt:i4>
      </vt:variant>
      <vt:variant>
        <vt:i4>65</vt:i4>
      </vt:variant>
      <vt:variant>
        <vt:i4>0</vt:i4>
      </vt:variant>
      <vt:variant>
        <vt:i4>5</vt:i4>
      </vt:variant>
      <vt:variant>
        <vt:lpwstr/>
      </vt:variant>
      <vt:variant>
        <vt:lpwstr>_Toc125390116</vt:lpwstr>
      </vt:variant>
      <vt:variant>
        <vt:i4>1507388</vt:i4>
      </vt:variant>
      <vt:variant>
        <vt:i4>59</vt:i4>
      </vt:variant>
      <vt:variant>
        <vt:i4>0</vt:i4>
      </vt:variant>
      <vt:variant>
        <vt:i4>5</vt:i4>
      </vt:variant>
      <vt:variant>
        <vt:lpwstr/>
      </vt:variant>
      <vt:variant>
        <vt:lpwstr>_Toc125390115</vt:lpwstr>
      </vt:variant>
      <vt:variant>
        <vt:i4>1507388</vt:i4>
      </vt:variant>
      <vt:variant>
        <vt:i4>53</vt:i4>
      </vt:variant>
      <vt:variant>
        <vt:i4>0</vt:i4>
      </vt:variant>
      <vt:variant>
        <vt:i4>5</vt:i4>
      </vt:variant>
      <vt:variant>
        <vt:lpwstr/>
      </vt:variant>
      <vt:variant>
        <vt:lpwstr>_Toc125390114</vt:lpwstr>
      </vt:variant>
      <vt:variant>
        <vt:i4>1507388</vt:i4>
      </vt:variant>
      <vt:variant>
        <vt:i4>47</vt:i4>
      </vt:variant>
      <vt:variant>
        <vt:i4>0</vt:i4>
      </vt:variant>
      <vt:variant>
        <vt:i4>5</vt:i4>
      </vt:variant>
      <vt:variant>
        <vt:lpwstr/>
      </vt:variant>
      <vt:variant>
        <vt:lpwstr>_Toc125390113</vt:lpwstr>
      </vt:variant>
      <vt:variant>
        <vt:i4>1507388</vt:i4>
      </vt:variant>
      <vt:variant>
        <vt:i4>41</vt:i4>
      </vt:variant>
      <vt:variant>
        <vt:i4>0</vt:i4>
      </vt:variant>
      <vt:variant>
        <vt:i4>5</vt:i4>
      </vt:variant>
      <vt:variant>
        <vt:lpwstr/>
      </vt:variant>
      <vt:variant>
        <vt:lpwstr>_Toc125390112</vt:lpwstr>
      </vt:variant>
      <vt:variant>
        <vt:i4>1507388</vt:i4>
      </vt:variant>
      <vt:variant>
        <vt:i4>35</vt:i4>
      </vt:variant>
      <vt:variant>
        <vt:i4>0</vt:i4>
      </vt:variant>
      <vt:variant>
        <vt:i4>5</vt:i4>
      </vt:variant>
      <vt:variant>
        <vt:lpwstr/>
      </vt:variant>
      <vt:variant>
        <vt:lpwstr>_Toc125390111</vt:lpwstr>
      </vt:variant>
      <vt:variant>
        <vt:i4>1507388</vt:i4>
      </vt:variant>
      <vt:variant>
        <vt:i4>29</vt:i4>
      </vt:variant>
      <vt:variant>
        <vt:i4>0</vt:i4>
      </vt:variant>
      <vt:variant>
        <vt:i4>5</vt:i4>
      </vt:variant>
      <vt:variant>
        <vt:lpwstr/>
      </vt:variant>
      <vt:variant>
        <vt:lpwstr>_Toc125390110</vt:lpwstr>
      </vt:variant>
      <vt:variant>
        <vt:i4>1441852</vt:i4>
      </vt:variant>
      <vt:variant>
        <vt:i4>23</vt:i4>
      </vt:variant>
      <vt:variant>
        <vt:i4>0</vt:i4>
      </vt:variant>
      <vt:variant>
        <vt:i4>5</vt:i4>
      </vt:variant>
      <vt:variant>
        <vt:lpwstr/>
      </vt:variant>
      <vt:variant>
        <vt:lpwstr>_Toc125390109</vt:lpwstr>
      </vt:variant>
      <vt:variant>
        <vt:i4>1441852</vt:i4>
      </vt:variant>
      <vt:variant>
        <vt:i4>17</vt:i4>
      </vt:variant>
      <vt:variant>
        <vt:i4>0</vt:i4>
      </vt:variant>
      <vt:variant>
        <vt:i4>5</vt:i4>
      </vt:variant>
      <vt:variant>
        <vt:lpwstr/>
      </vt:variant>
      <vt:variant>
        <vt:lpwstr>_Toc125390108</vt:lpwstr>
      </vt:variant>
      <vt:variant>
        <vt:i4>1441852</vt:i4>
      </vt:variant>
      <vt:variant>
        <vt:i4>11</vt:i4>
      </vt:variant>
      <vt:variant>
        <vt:i4>0</vt:i4>
      </vt:variant>
      <vt:variant>
        <vt:i4>5</vt:i4>
      </vt:variant>
      <vt:variant>
        <vt:lpwstr/>
      </vt:variant>
      <vt:variant>
        <vt:lpwstr>_Toc125390107</vt:lpwstr>
      </vt:variant>
      <vt:variant>
        <vt:i4>655476</vt:i4>
      </vt:variant>
      <vt:variant>
        <vt:i4>6</vt:i4>
      </vt:variant>
      <vt:variant>
        <vt:i4>0</vt:i4>
      </vt:variant>
      <vt:variant>
        <vt:i4>5</vt:i4>
      </vt:variant>
      <vt:variant>
        <vt:lpwstr>mailto:enquiries@beis.gov.uk</vt:lpwstr>
      </vt:variant>
      <vt:variant>
        <vt:lpwstr/>
      </vt:variant>
      <vt:variant>
        <vt:i4>3670022</vt:i4>
      </vt:variant>
      <vt:variant>
        <vt:i4>3</vt:i4>
      </vt:variant>
      <vt:variant>
        <vt:i4>0</vt:i4>
      </vt:variant>
      <vt:variant>
        <vt:i4>5</vt:i4>
      </vt:variant>
      <vt:variant>
        <vt:lpwstr>mailto:psi@nationalarchives.gsi.gov.uk</vt:lpwstr>
      </vt:variant>
      <vt:variant>
        <vt:lpwstr/>
      </vt:variant>
      <vt:variant>
        <vt:i4>5505106</vt:i4>
      </vt:variant>
      <vt:variant>
        <vt:i4>0</vt:i4>
      </vt:variant>
      <vt:variant>
        <vt:i4>0</vt:i4>
      </vt:variant>
      <vt:variant>
        <vt:i4>5</vt:i4>
      </vt:variant>
      <vt:variant>
        <vt:lpwstr>http://nationalarchives.gov.uk/doc/open-government-licence/version/3/</vt:lpwstr>
      </vt:variant>
      <vt:variant>
        <vt:lpwstr/>
      </vt:variant>
      <vt:variant>
        <vt:i4>5308443</vt:i4>
      </vt:variant>
      <vt:variant>
        <vt:i4>36</vt:i4>
      </vt:variant>
      <vt:variant>
        <vt:i4>0</vt:i4>
      </vt:variant>
      <vt:variant>
        <vt:i4>5</vt:i4>
      </vt:variant>
      <vt:variant>
        <vt:lpwstr>https://cdn.odi.org/media/documents/8854.pdf</vt:lpwstr>
      </vt:variant>
      <vt:variant>
        <vt:lpwstr/>
      </vt:variant>
      <vt:variant>
        <vt:i4>3145774</vt:i4>
      </vt:variant>
      <vt:variant>
        <vt:i4>33</vt:i4>
      </vt:variant>
      <vt:variant>
        <vt:i4>0</vt:i4>
      </vt:variant>
      <vt:variant>
        <vt:i4>5</vt:i4>
      </vt:variant>
      <vt:variant>
        <vt:lpwstr>https://www.idiainnovation.org/resources/scaling-innovation</vt:lpwstr>
      </vt:variant>
      <vt:variant>
        <vt:lpwstr/>
      </vt:variant>
      <vt:variant>
        <vt:i4>7143551</vt:i4>
      </vt:variant>
      <vt:variant>
        <vt:i4>30</vt:i4>
      </vt:variant>
      <vt:variant>
        <vt:i4>0</vt:i4>
      </vt:variant>
      <vt:variant>
        <vt:i4>5</vt:i4>
      </vt:variant>
      <vt:variant>
        <vt:lpwstr>https://assets.publishing.service.gov.uk/government/uploads/system/uploads/attachment_data/file/810137/GCRF_Evaluation_Foundation_Stage_Final_Report.pdf</vt:lpwstr>
      </vt:variant>
      <vt:variant>
        <vt:lpwstr/>
      </vt:variant>
      <vt:variant>
        <vt:i4>5767276</vt:i4>
      </vt:variant>
      <vt:variant>
        <vt:i4>27</vt:i4>
      </vt:variant>
      <vt:variant>
        <vt:i4>0</vt:i4>
      </vt:variant>
      <vt:variant>
        <vt:i4>5</vt:i4>
      </vt:variant>
      <vt:variant>
        <vt:lpwstr>https://assets.publishing.service.gov.uk/government/uploads/system/uploads/attachment_data/file/1055522/gcrf-evaluation-1a-synthesis-report.pdf</vt:lpwstr>
      </vt:variant>
      <vt:variant>
        <vt:lpwstr/>
      </vt:variant>
      <vt:variant>
        <vt:i4>5767276</vt:i4>
      </vt:variant>
      <vt:variant>
        <vt:i4>24</vt:i4>
      </vt:variant>
      <vt:variant>
        <vt:i4>0</vt:i4>
      </vt:variant>
      <vt:variant>
        <vt:i4>5</vt:i4>
      </vt:variant>
      <vt:variant>
        <vt:lpwstr>https://assets.publishing.service.gov.uk/government/uploads/system/uploads/attachment_data/file/1055522/gcrf-evaluation-1a-synthesis-report.pdf</vt:lpwstr>
      </vt:variant>
      <vt:variant>
        <vt:lpwstr/>
      </vt:variant>
      <vt:variant>
        <vt:i4>7143551</vt:i4>
      </vt:variant>
      <vt:variant>
        <vt:i4>21</vt:i4>
      </vt:variant>
      <vt:variant>
        <vt:i4>0</vt:i4>
      </vt:variant>
      <vt:variant>
        <vt:i4>5</vt:i4>
      </vt:variant>
      <vt:variant>
        <vt:lpwstr>https://assets.publishing.service.gov.uk/government/uploads/system/uploads/attachment_data/file/810137/GCRF_Evaluation_Foundation_Stage_Final_Report.pdf</vt:lpwstr>
      </vt:variant>
      <vt:variant>
        <vt:lpwstr/>
      </vt:variant>
      <vt:variant>
        <vt:i4>4194394</vt:i4>
      </vt:variant>
      <vt:variant>
        <vt:i4>18</vt:i4>
      </vt:variant>
      <vt:variant>
        <vt:i4>0</vt:i4>
      </vt:variant>
      <vt:variant>
        <vt:i4>5</vt:i4>
      </vt:variant>
      <vt:variant>
        <vt:lpwstr>https://www.ukri.org/our-work/ukri-oda-letter-11-march-2021/</vt:lpwstr>
      </vt:variant>
      <vt:variant>
        <vt:lpwstr/>
      </vt:variant>
      <vt:variant>
        <vt:i4>86</vt:i4>
      </vt:variant>
      <vt:variant>
        <vt:i4>15</vt:i4>
      </vt:variant>
      <vt:variant>
        <vt:i4>0</vt:i4>
      </vt:variant>
      <vt:variant>
        <vt:i4>5</vt:i4>
      </vt:variant>
      <vt:variant>
        <vt:lpwstr>https://assets.publishing.service.gov.uk/government/uploads/system/uploads/attachment_data/file/975077/Global_Britain_in_a_Competitive_Age-_the_Integrated_Review_of_Security__Defence__Development_and_Foreign_Policy.pdf</vt:lpwstr>
      </vt:variant>
      <vt:variant>
        <vt:lpwstr/>
      </vt:variant>
      <vt:variant>
        <vt:i4>6029312</vt:i4>
      </vt:variant>
      <vt:variant>
        <vt:i4>12</vt:i4>
      </vt:variant>
      <vt:variant>
        <vt:i4>0</vt:i4>
      </vt:variant>
      <vt:variant>
        <vt:i4>5</vt:i4>
      </vt:variant>
      <vt:variant>
        <vt:lpwstr>https://commonslibrary.parliament.uk/spending-review-reducing-the-aid-commitment/</vt:lpwstr>
      </vt:variant>
      <vt:variant>
        <vt:lpwstr/>
      </vt:variant>
      <vt:variant>
        <vt:i4>86</vt:i4>
      </vt:variant>
      <vt:variant>
        <vt:i4>9</vt:i4>
      </vt:variant>
      <vt:variant>
        <vt:i4>0</vt:i4>
      </vt:variant>
      <vt:variant>
        <vt:i4>5</vt:i4>
      </vt:variant>
      <vt:variant>
        <vt:lpwstr>https://assets.publishing.service.gov.uk/government/uploads/system/uploads/attachment_data/file/975077/Global_Britain_in_a_Competitive_Age-_the_Integrated_Review_of_Security__Defence__Development_and_Foreign_Policy.pdf</vt:lpwstr>
      </vt:variant>
      <vt:variant>
        <vt:lpwstr/>
      </vt:variant>
      <vt:variant>
        <vt:i4>6750235</vt:i4>
      </vt:variant>
      <vt:variant>
        <vt:i4>6</vt:i4>
      </vt:variant>
      <vt:variant>
        <vt:i4>0</vt:i4>
      </vt:variant>
      <vt:variant>
        <vt:i4>5</vt:i4>
      </vt:variant>
      <vt:variant>
        <vt:lpwstr>https://assets.publishing.service.gov.uk/government/uploads/system/uploads/attachment_data/file/1075328/uk-governments-strategy-international-development.pdf</vt:lpwstr>
      </vt:variant>
      <vt:variant>
        <vt:lpwstr/>
      </vt:variant>
      <vt:variant>
        <vt:i4>7536689</vt:i4>
      </vt:variant>
      <vt:variant>
        <vt:i4>3</vt:i4>
      </vt:variant>
      <vt:variant>
        <vt:i4>0</vt:i4>
      </vt:variant>
      <vt:variant>
        <vt:i4>5</vt:i4>
      </vt:variant>
      <vt:variant>
        <vt:lpwstr>https://www.gov.uk/government/publications/global-challenges-research-fund-gcrf-foundation-stage-evaluation</vt:lpwstr>
      </vt:variant>
      <vt:variant>
        <vt:lpwstr/>
      </vt:variant>
      <vt:variant>
        <vt:i4>7143551</vt:i4>
      </vt:variant>
      <vt:variant>
        <vt:i4>0</vt:i4>
      </vt:variant>
      <vt:variant>
        <vt:i4>0</vt:i4>
      </vt:variant>
      <vt:variant>
        <vt:i4>5</vt:i4>
      </vt:variant>
      <vt:variant>
        <vt:lpwstr>https://assets.publishing.service.gov.uk/government/uploads/system/uploads/attachment_data/file/810137/GCRF_Evaluation_Foundation_Stage_Final_Report.pdf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Catrin Hepworth</dc:creator>
  <cp:keywords/>
  <dc:description/>
  <cp:lastModifiedBy>Isabel Vogel</cp:lastModifiedBy>
  <cp:revision>2</cp:revision>
  <dcterms:created xsi:type="dcterms:W3CDTF">2024-07-16T12:41:00Z</dcterms:created>
  <dcterms:modified xsi:type="dcterms:W3CDTF">2024-07-16T12:41:00Z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0x010100A98CF3B0102F4644B456B01F2D8AF2EF</vt:lpwstr>
  </property>
  <property fmtid="{D5CDD505-2E9C-101B-9397-08002B2CF9AE}" pid="3" name="_dlc_DocIdItemGuid">
    <vt:lpwstr>68b9138c-25dd-425b-9b6c-df7c64b92407</vt:lpwstr>
  </property>
  <property fmtid="{D5CDD505-2E9C-101B-9397-08002B2CF9AE}" pid="4" name="AuthorIds_UIVersion_2">
    <vt:lpwstr>8301</vt:lpwstr>
  </property>
  <property fmtid="{D5CDD505-2E9C-101B-9397-08002B2CF9AE}" pid="5" name="AuthorIds_UIVersion_3">
    <vt:lpwstr>8301</vt:lpwstr>
  </property>
  <property fmtid="{D5CDD505-2E9C-101B-9397-08002B2CF9AE}" pid="6" name="MSIP_Label_ba62f585-b40f-4ab9-bafe-39150f03d124_Enabled">
    <vt:lpwstr>true</vt:lpwstr>
  </property>
  <property fmtid="{D5CDD505-2E9C-101B-9397-08002B2CF9AE}" pid="7" name="MSIP_Label_ba62f585-b40f-4ab9-bafe-39150f03d124_SetDate">
    <vt:lpwstr>2020-01-16T10:35:31Z</vt:lpwstr>
  </property>
  <property fmtid="{D5CDD505-2E9C-101B-9397-08002B2CF9AE}" pid="8" name="MSIP_Label_ba62f585-b40f-4ab9-bafe-39150f03d124_Method">
    <vt:lpwstr>Standard</vt:lpwstr>
  </property>
  <property fmtid="{D5CDD505-2E9C-101B-9397-08002B2CF9AE}" pid="9" name="MSIP_Label_ba62f585-b40f-4ab9-bafe-39150f03d124_Name">
    <vt:lpwstr>OFFICIAL</vt:lpwstr>
  </property>
  <property fmtid="{D5CDD505-2E9C-101B-9397-08002B2CF9AE}" pid="10" name="MSIP_Label_ba62f585-b40f-4ab9-bafe-39150f03d124_SiteId">
    <vt:lpwstr>cbac7005-02c1-43eb-b497-e6492d1b2dd8</vt:lpwstr>
  </property>
  <property fmtid="{D5CDD505-2E9C-101B-9397-08002B2CF9AE}" pid="11" name="MSIP_Label_ba62f585-b40f-4ab9-bafe-39150f03d124_ActionId">
    <vt:lpwstr>b52d6e55-1fed-48e8-88a2-000013a69850</vt:lpwstr>
  </property>
  <property fmtid="{D5CDD505-2E9C-101B-9397-08002B2CF9AE}" pid="12" name="MSIP_Label_ba62f585-b40f-4ab9-bafe-39150f03d124_ContentBits">
    <vt:lpwstr>0</vt:lpwstr>
  </property>
  <property fmtid="{D5CDD505-2E9C-101B-9397-08002B2CF9AE}" pid="13" name="MediaServiceImageTags">
    <vt:lpwstr/>
  </property>
  <property fmtid="{D5CDD505-2E9C-101B-9397-08002B2CF9AE}" pid="14" name="KIM_Activity">
    <vt:lpwstr>3;#Space|42daf23b-fb4b-43cc-be4f-030b51a81919</vt:lpwstr>
  </property>
  <property fmtid="{D5CDD505-2E9C-101B-9397-08002B2CF9AE}" pid="15" name="KIM_Function">
    <vt:lpwstr>2;#Science and Innovation|857f8fa2-aa91-4486-8884-3f8169453988</vt:lpwstr>
  </property>
  <property fmtid="{D5CDD505-2E9C-101B-9397-08002B2CF9AE}" pid="16" name="KIM_GovernmentBody">
    <vt:lpwstr>1;#BEIS|b386cac2-c28c-4db4-8fca-43733d0e74ef</vt:lpwstr>
  </property>
  <property fmtid="{D5CDD505-2E9C-101B-9397-08002B2CF9AE}" pid="17" name="Business Unit">
    <vt:lpwstr>4;#Internal Communications|3633d5a3-731a-4af5-ab75-e2aba398c41c</vt:lpwstr>
  </property>
</Properties>
</file>